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0F5" w:rsidRDefault="00A250F5" w:rsidP="00A250F5">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 xml:space="preserve">Правила пожарной безопасности </w:t>
      </w:r>
    </w:p>
    <w:p w:rsidR="00A250F5" w:rsidRDefault="00A250F5" w:rsidP="00A250F5">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при подготовке к летнему пожароопасному сезону</w:t>
      </w:r>
    </w:p>
    <w:p w:rsidR="00C15FE8" w:rsidRDefault="00A250F5" w:rsidP="00A250F5">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 xml:space="preserve">(Правила противопожарного </w:t>
      </w:r>
      <w:r w:rsidRPr="00A250F5">
        <w:rPr>
          <w:rFonts w:ascii="Times New Roman" w:hAnsi="Times New Roman" w:cs="Times New Roman"/>
          <w:sz w:val="26"/>
          <w:szCs w:val="26"/>
        </w:rPr>
        <w:t xml:space="preserve">в Российской Федерации, утвержденных постановлением Правительства Российской Федерации от 16 сентября 2020 г. № 1479 </w:t>
      </w:r>
    </w:p>
    <w:p w:rsidR="00A250F5" w:rsidRDefault="00A250F5" w:rsidP="00A250F5">
      <w:pPr>
        <w:spacing w:line="240" w:lineRule="auto"/>
        <w:contextualSpacing/>
        <w:jc w:val="center"/>
        <w:rPr>
          <w:rFonts w:ascii="Times New Roman" w:hAnsi="Times New Roman" w:cs="Times New Roman"/>
          <w:sz w:val="26"/>
          <w:szCs w:val="26"/>
        </w:rPr>
      </w:pPr>
      <w:r w:rsidRPr="00A250F5">
        <w:rPr>
          <w:rFonts w:ascii="Times New Roman" w:hAnsi="Times New Roman" w:cs="Times New Roman"/>
          <w:sz w:val="26"/>
          <w:szCs w:val="26"/>
        </w:rPr>
        <w:t>«Об утверждении Правил противопожарного режима в Российской Федерации»</w:t>
      </w:r>
      <w:r>
        <w:rPr>
          <w:rFonts w:ascii="Times New Roman" w:hAnsi="Times New Roman" w:cs="Times New Roman"/>
          <w:sz w:val="26"/>
          <w:szCs w:val="26"/>
        </w:rPr>
        <w:t>)</w:t>
      </w:r>
    </w:p>
    <w:p w:rsidR="00A250F5" w:rsidRDefault="00A250F5" w:rsidP="00A250F5">
      <w:pPr>
        <w:spacing w:line="240" w:lineRule="auto"/>
        <w:contextualSpacing/>
        <w:jc w:val="both"/>
        <w:rPr>
          <w:rFonts w:ascii="Times New Roman" w:hAnsi="Times New Roman" w:cs="Times New Roman"/>
          <w:sz w:val="26"/>
          <w:szCs w:val="26"/>
        </w:rPr>
      </w:pPr>
    </w:p>
    <w:p w:rsidR="003925EE" w:rsidRPr="003925EE" w:rsidRDefault="00A250F5" w:rsidP="003925EE">
      <w:pPr>
        <w:spacing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В</w:t>
      </w:r>
      <w:r w:rsidR="00C616B4" w:rsidRPr="00A250F5">
        <w:rPr>
          <w:rFonts w:ascii="Times New Roman" w:hAnsi="Times New Roman" w:cs="Times New Roman"/>
          <w:sz w:val="26"/>
          <w:szCs w:val="26"/>
        </w:rPr>
        <w:t xml:space="preserve"> соответствии с п. 63 Правил противопожарного режима в Российской Федерации, утвержденных постановлением Правительства Российской Федерации от 16 сентября 2020 г. № 1479 «Об утверждении Правил противопожарного режима в Российской Федерации» (далее – Правила) - </w:t>
      </w:r>
      <w:r w:rsidR="003925EE" w:rsidRPr="003925EE">
        <w:rPr>
          <w:rFonts w:ascii="Times New Roman" w:hAnsi="Times New Roman" w:cs="Times New Roman"/>
          <w:sz w:val="26"/>
          <w:szCs w:val="26"/>
        </w:rPr>
        <w:t>Выжигание сухой травянистой растительности на землях (за исключением участков, находящихся на торфяных почвах)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3925EE" w:rsidRPr="003925EE" w:rsidRDefault="003925EE" w:rsidP="003925EE">
      <w:pPr>
        <w:spacing w:line="240" w:lineRule="auto"/>
        <w:contextualSpacing/>
        <w:jc w:val="both"/>
        <w:rPr>
          <w:rFonts w:ascii="Times New Roman" w:hAnsi="Times New Roman" w:cs="Times New Roman"/>
          <w:sz w:val="26"/>
          <w:szCs w:val="26"/>
        </w:rPr>
      </w:pPr>
      <w:r w:rsidRPr="003925EE">
        <w:rPr>
          <w:rFonts w:ascii="Times New Roman" w:hAnsi="Times New Roman" w:cs="Times New Roman"/>
          <w:sz w:val="26"/>
          <w:szCs w:val="26"/>
        </w:rPr>
        <w:t>участок для выжигания сухой травянистой растительности располагается на расстоянии не менее 50 метров от ближайшего объекта защиты;</w:t>
      </w:r>
      <w:r>
        <w:rPr>
          <w:rFonts w:ascii="Times New Roman" w:hAnsi="Times New Roman" w:cs="Times New Roman"/>
          <w:sz w:val="26"/>
          <w:szCs w:val="26"/>
        </w:rPr>
        <w:t xml:space="preserve"> </w:t>
      </w:r>
      <w:r w:rsidRPr="003925EE">
        <w:rPr>
          <w:rFonts w:ascii="Times New Roman" w:hAnsi="Times New Roman" w:cs="Times New Roman"/>
          <w:sz w:val="26"/>
          <w:szCs w:val="26"/>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r>
        <w:rPr>
          <w:rFonts w:ascii="Times New Roman" w:hAnsi="Times New Roman" w:cs="Times New Roman"/>
          <w:sz w:val="26"/>
          <w:szCs w:val="26"/>
        </w:rPr>
        <w:t xml:space="preserve"> </w:t>
      </w:r>
      <w:r w:rsidRPr="003925EE">
        <w:rPr>
          <w:rFonts w:ascii="Times New Roman" w:hAnsi="Times New Roman" w:cs="Times New Roman"/>
          <w:sz w:val="26"/>
          <w:szCs w:val="26"/>
        </w:rPr>
        <w:t>на территории, включающей участок для выжигания сухой травянистой растительности, не введен особый противопожарный режим;</w:t>
      </w:r>
      <w:r>
        <w:rPr>
          <w:rFonts w:ascii="Times New Roman" w:hAnsi="Times New Roman" w:cs="Times New Roman"/>
          <w:sz w:val="26"/>
          <w:szCs w:val="26"/>
        </w:rPr>
        <w:t xml:space="preserve"> </w:t>
      </w:r>
      <w:r w:rsidRPr="003925EE">
        <w:rPr>
          <w:rFonts w:ascii="Times New Roman" w:hAnsi="Times New Roman" w:cs="Times New Roman"/>
          <w:sz w:val="26"/>
          <w:szCs w:val="26"/>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r w:rsidRPr="003925EE">
        <w:t xml:space="preserve"> </w:t>
      </w:r>
      <w:r w:rsidRPr="003925EE">
        <w:rPr>
          <w:rFonts w:ascii="Times New Roman" w:hAnsi="Times New Roman" w:cs="Times New Roman"/>
          <w:sz w:val="26"/>
          <w:szCs w:val="26"/>
        </w:rP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3925EE" w:rsidRDefault="00A250F5" w:rsidP="00A250F5">
      <w:pPr>
        <w:spacing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В</w:t>
      </w:r>
      <w:r w:rsidR="00C616B4" w:rsidRPr="00A250F5">
        <w:rPr>
          <w:rFonts w:ascii="Times New Roman" w:hAnsi="Times New Roman" w:cs="Times New Roman"/>
          <w:sz w:val="26"/>
          <w:szCs w:val="26"/>
        </w:rPr>
        <w:t xml:space="preserve"> соответствии с п. 65 Правил - </w:t>
      </w:r>
      <w:r w:rsidR="003925EE" w:rsidRPr="003925EE">
        <w:rPr>
          <w:rFonts w:ascii="Times New Roman" w:hAnsi="Times New Roman" w:cs="Times New Roman"/>
          <w:sz w:val="26"/>
          <w:szCs w:val="26"/>
        </w:rPr>
        <w:t>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3925EE" w:rsidRDefault="00A250F5" w:rsidP="00275C70">
      <w:pPr>
        <w:spacing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В</w:t>
      </w:r>
      <w:r w:rsidR="00C616B4" w:rsidRPr="00A250F5">
        <w:rPr>
          <w:rFonts w:ascii="Times New Roman" w:hAnsi="Times New Roman" w:cs="Times New Roman"/>
          <w:sz w:val="26"/>
          <w:szCs w:val="26"/>
        </w:rPr>
        <w:t xml:space="preserve"> соответствии с п. 66 Правил - </w:t>
      </w:r>
      <w:r w:rsidR="003925EE" w:rsidRPr="003925EE">
        <w:rPr>
          <w:rFonts w:ascii="Times New Roman" w:hAnsi="Times New Roman" w:cs="Times New Roman"/>
          <w:sz w:val="26"/>
          <w:szCs w:val="26"/>
        </w:rPr>
        <w:t>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а также сжигать мусор, траву, листву и иные отходы, материалы или изделия вне специально отведенных и оборудованных для этого мест.</w:t>
      </w:r>
    </w:p>
    <w:p w:rsidR="003925EE" w:rsidRDefault="00A250F5" w:rsidP="00275C70">
      <w:pPr>
        <w:spacing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В</w:t>
      </w:r>
      <w:r w:rsidR="00C616B4" w:rsidRPr="00A250F5">
        <w:rPr>
          <w:rFonts w:ascii="Times New Roman" w:hAnsi="Times New Roman" w:cs="Times New Roman"/>
          <w:sz w:val="26"/>
          <w:szCs w:val="26"/>
        </w:rPr>
        <w:t xml:space="preserve"> соответствии с</w:t>
      </w:r>
      <w:r w:rsidR="00275C70">
        <w:rPr>
          <w:rFonts w:ascii="Times New Roman" w:hAnsi="Times New Roman" w:cs="Times New Roman"/>
          <w:sz w:val="26"/>
          <w:szCs w:val="26"/>
        </w:rPr>
        <w:t xml:space="preserve"> п</w:t>
      </w:r>
      <w:r w:rsidR="00C616B4" w:rsidRPr="00A250F5">
        <w:rPr>
          <w:rFonts w:ascii="Times New Roman" w:hAnsi="Times New Roman" w:cs="Times New Roman"/>
          <w:sz w:val="26"/>
          <w:szCs w:val="26"/>
        </w:rPr>
        <w:t xml:space="preserve">. 67 Правил - </w:t>
      </w:r>
      <w:r w:rsidR="003925EE" w:rsidRPr="003925EE">
        <w:rPr>
          <w:rFonts w:ascii="Times New Roman" w:hAnsi="Times New Roman" w:cs="Times New Roman"/>
          <w:sz w:val="26"/>
          <w:szCs w:val="26"/>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rsidR="003925EE" w:rsidRDefault="003925EE" w:rsidP="00C15FE8">
      <w:pPr>
        <w:spacing w:line="240" w:lineRule="auto"/>
        <w:ind w:firstLine="708"/>
        <w:contextualSpacing/>
        <w:jc w:val="both"/>
        <w:rPr>
          <w:rFonts w:ascii="Times New Roman" w:hAnsi="Times New Roman" w:cs="Times New Roman"/>
          <w:sz w:val="26"/>
          <w:szCs w:val="26"/>
        </w:rPr>
      </w:pPr>
      <w:r w:rsidRPr="003925EE">
        <w:rPr>
          <w:rFonts w:ascii="Times New Roman" w:hAnsi="Times New Roman" w:cs="Times New Roman"/>
          <w:sz w:val="26"/>
          <w:szCs w:val="26"/>
        </w:rPr>
        <w:t>Границы уборки указанных территорий определяются границами земельного участка на основании кадастрового или межевого плана.</w:t>
      </w:r>
    </w:p>
    <w:p w:rsidR="003925EE" w:rsidRDefault="00A250F5" w:rsidP="00A250F5">
      <w:pPr>
        <w:spacing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В</w:t>
      </w:r>
      <w:r w:rsidR="00C616B4" w:rsidRPr="00A250F5">
        <w:rPr>
          <w:rFonts w:ascii="Times New Roman" w:hAnsi="Times New Roman" w:cs="Times New Roman"/>
          <w:sz w:val="26"/>
          <w:szCs w:val="26"/>
        </w:rPr>
        <w:t xml:space="preserve"> соответствии </w:t>
      </w:r>
      <w:r w:rsidR="00275C70">
        <w:rPr>
          <w:rFonts w:ascii="Times New Roman" w:hAnsi="Times New Roman" w:cs="Times New Roman"/>
          <w:sz w:val="26"/>
          <w:szCs w:val="26"/>
        </w:rPr>
        <w:t>с п</w:t>
      </w:r>
      <w:r w:rsidR="00C616B4" w:rsidRPr="00A250F5">
        <w:rPr>
          <w:rFonts w:ascii="Times New Roman" w:hAnsi="Times New Roman" w:cs="Times New Roman"/>
          <w:sz w:val="26"/>
          <w:szCs w:val="26"/>
        </w:rPr>
        <w:t xml:space="preserve">. 68 Правил - </w:t>
      </w:r>
      <w:r w:rsidR="003925EE" w:rsidRPr="003925EE">
        <w:rPr>
          <w:rFonts w:ascii="Times New Roman" w:hAnsi="Times New Roman" w:cs="Times New Roman"/>
          <w:sz w:val="26"/>
          <w:szCs w:val="26"/>
        </w:rPr>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3925EE" w:rsidRDefault="00C15FE8" w:rsidP="00275C70">
      <w:pPr>
        <w:spacing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lastRenderedPageBreak/>
        <w:t>В</w:t>
      </w:r>
      <w:r w:rsidR="00C616B4" w:rsidRPr="00A250F5">
        <w:rPr>
          <w:rFonts w:ascii="Times New Roman" w:hAnsi="Times New Roman" w:cs="Times New Roman"/>
          <w:sz w:val="26"/>
          <w:szCs w:val="26"/>
        </w:rPr>
        <w:t xml:space="preserve"> соответствии </w:t>
      </w:r>
      <w:r w:rsidR="00275C70">
        <w:rPr>
          <w:rFonts w:ascii="Times New Roman" w:hAnsi="Times New Roman" w:cs="Times New Roman"/>
          <w:sz w:val="26"/>
          <w:szCs w:val="26"/>
        </w:rPr>
        <w:t>с п</w:t>
      </w:r>
      <w:r w:rsidR="00C616B4" w:rsidRPr="00A250F5">
        <w:rPr>
          <w:rFonts w:ascii="Times New Roman" w:hAnsi="Times New Roman" w:cs="Times New Roman"/>
          <w:sz w:val="26"/>
          <w:szCs w:val="26"/>
        </w:rPr>
        <w:t xml:space="preserve">. 69 Правил - </w:t>
      </w:r>
      <w:r w:rsidR="003925EE" w:rsidRPr="003925EE">
        <w:rPr>
          <w:rFonts w:ascii="Times New Roman" w:hAnsi="Times New Roman" w:cs="Times New Roman"/>
          <w:sz w:val="26"/>
          <w:szCs w:val="26"/>
        </w:rPr>
        <w:t>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3925EE" w:rsidRPr="003925EE" w:rsidRDefault="00A250F5" w:rsidP="003925EE">
      <w:pPr>
        <w:spacing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В</w:t>
      </w:r>
      <w:r w:rsidR="00C616B4" w:rsidRPr="00A250F5">
        <w:rPr>
          <w:rFonts w:ascii="Times New Roman" w:hAnsi="Times New Roman" w:cs="Times New Roman"/>
          <w:sz w:val="26"/>
          <w:szCs w:val="26"/>
        </w:rPr>
        <w:t xml:space="preserve"> соответствии </w:t>
      </w:r>
      <w:r w:rsidR="00275C70">
        <w:rPr>
          <w:rFonts w:ascii="Times New Roman" w:hAnsi="Times New Roman" w:cs="Times New Roman"/>
          <w:sz w:val="26"/>
          <w:szCs w:val="26"/>
        </w:rPr>
        <w:t>с п</w:t>
      </w:r>
      <w:r w:rsidR="00C616B4" w:rsidRPr="00A250F5">
        <w:rPr>
          <w:rFonts w:ascii="Times New Roman" w:hAnsi="Times New Roman" w:cs="Times New Roman"/>
          <w:sz w:val="26"/>
          <w:szCs w:val="26"/>
        </w:rPr>
        <w:t xml:space="preserve">. 70 Правил - </w:t>
      </w:r>
      <w:r w:rsidR="003925EE" w:rsidRPr="003925EE">
        <w:rPr>
          <w:rFonts w:ascii="Times New Roman" w:hAnsi="Times New Roman" w:cs="Times New Roman"/>
          <w:sz w:val="26"/>
          <w:szCs w:val="26"/>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иной противопожарной преградой (</w:t>
      </w:r>
      <w:r w:rsidR="003925EE">
        <w:rPr>
          <w:rFonts w:ascii="Times New Roman" w:hAnsi="Times New Roman" w:cs="Times New Roman"/>
          <w:sz w:val="26"/>
          <w:szCs w:val="26"/>
        </w:rPr>
        <w:t>иным противопожарным барьером).</w:t>
      </w:r>
    </w:p>
    <w:p w:rsidR="003925EE" w:rsidRDefault="003925EE" w:rsidP="003925EE">
      <w:pPr>
        <w:spacing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В</w:t>
      </w:r>
      <w:r w:rsidRPr="003925EE">
        <w:rPr>
          <w:rFonts w:ascii="Times New Roman" w:hAnsi="Times New Roman" w:cs="Times New Roman"/>
          <w:sz w:val="26"/>
          <w:szCs w:val="26"/>
        </w:rPr>
        <w:t xml:space="preserve">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до начала пожароопасного периода, а также при установлении на соответствующей территории особого противопожарного режима вокруг территории населенных пунктов создаются (обновляются) противопожарные минерализованные полосы шириной не менее 10 метров или иные противопожарные преграды (барьеры).</w:t>
      </w:r>
    </w:p>
    <w:p w:rsidR="003925EE" w:rsidRPr="003925EE" w:rsidRDefault="00A250F5" w:rsidP="003925EE">
      <w:pPr>
        <w:spacing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В</w:t>
      </w:r>
      <w:r w:rsidR="00C616B4" w:rsidRPr="00A250F5">
        <w:rPr>
          <w:rFonts w:ascii="Times New Roman" w:hAnsi="Times New Roman" w:cs="Times New Roman"/>
          <w:sz w:val="26"/>
          <w:szCs w:val="26"/>
        </w:rPr>
        <w:t xml:space="preserve"> со</w:t>
      </w:r>
      <w:r w:rsidR="00275C70">
        <w:rPr>
          <w:rFonts w:ascii="Times New Roman" w:hAnsi="Times New Roman" w:cs="Times New Roman"/>
          <w:sz w:val="26"/>
          <w:szCs w:val="26"/>
        </w:rPr>
        <w:t>о</w:t>
      </w:r>
      <w:r w:rsidR="00C616B4" w:rsidRPr="00A250F5">
        <w:rPr>
          <w:rFonts w:ascii="Times New Roman" w:hAnsi="Times New Roman" w:cs="Times New Roman"/>
          <w:sz w:val="26"/>
          <w:szCs w:val="26"/>
        </w:rPr>
        <w:t xml:space="preserve">тветствии </w:t>
      </w:r>
      <w:r w:rsidR="00275C70">
        <w:rPr>
          <w:rFonts w:ascii="Times New Roman" w:hAnsi="Times New Roman" w:cs="Times New Roman"/>
          <w:sz w:val="26"/>
          <w:szCs w:val="26"/>
        </w:rPr>
        <w:t>с п</w:t>
      </w:r>
      <w:r w:rsidR="00C616B4" w:rsidRPr="00A250F5">
        <w:rPr>
          <w:rFonts w:ascii="Times New Roman" w:hAnsi="Times New Roman" w:cs="Times New Roman"/>
          <w:sz w:val="26"/>
          <w:szCs w:val="26"/>
        </w:rPr>
        <w:t xml:space="preserve">. 73 Правил - </w:t>
      </w:r>
      <w:r w:rsidR="003925EE" w:rsidRPr="003925EE">
        <w:rPr>
          <w:rFonts w:ascii="Times New Roman" w:hAnsi="Times New Roman" w:cs="Times New Roman"/>
          <w:sz w:val="26"/>
          <w:szCs w:val="26"/>
        </w:rPr>
        <w:t>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w:t>
      </w:r>
      <w:r w:rsidR="003925EE">
        <w:rPr>
          <w:rFonts w:ascii="Times New Roman" w:hAnsi="Times New Roman" w:cs="Times New Roman"/>
          <w:sz w:val="26"/>
          <w:szCs w:val="26"/>
        </w:rPr>
        <w:t xml:space="preserve">а, тары и сухой растительности. </w:t>
      </w:r>
      <w:r w:rsidR="003925EE" w:rsidRPr="003925EE">
        <w:rPr>
          <w:rFonts w:ascii="Times New Roman" w:hAnsi="Times New Roman" w:cs="Times New Roman"/>
          <w:sz w:val="26"/>
          <w:szCs w:val="26"/>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r w:rsidR="003925EE">
        <w:rPr>
          <w:rFonts w:ascii="Times New Roman" w:hAnsi="Times New Roman" w:cs="Times New Roman"/>
          <w:sz w:val="26"/>
          <w:szCs w:val="26"/>
        </w:rPr>
        <w:t xml:space="preserve"> </w:t>
      </w:r>
      <w:r w:rsidR="003925EE" w:rsidRPr="003925EE">
        <w:rPr>
          <w:rFonts w:ascii="Times New Roman" w:hAnsi="Times New Roman" w:cs="Times New Roman"/>
          <w:sz w:val="26"/>
          <w:szCs w:val="26"/>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r w:rsidR="003925EE">
        <w:rPr>
          <w:rFonts w:ascii="Times New Roman" w:hAnsi="Times New Roman" w:cs="Times New Roman"/>
          <w:sz w:val="26"/>
          <w:szCs w:val="26"/>
        </w:rPr>
        <w:t xml:space="preserve"> </w:t>
      </w:r>
      <w:r w:rsidR="003925EE" w:rsidRPr="003925EE">
        <w:rPr>
          <w:rFonts w:ascii="Times New Roman" w:hAnsi="Times New Roman" w:cs="Times New Roman"/>
          <w:sz w:val="26"/>
          <w:szCs w:val="26"/>
        </w:rPr>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3925EE" w:rsidRPr="003925EE" w:rsidRDefault="00A250F5" w:rsidP="003925EE">
      <w:pPr>
        <w:spacing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В</w:t>
      </w:r>
      <w:r w:rsidR="00C616B4" w:rsidRPr="00A250F5">
        <w:rPr>
          <w:rFonts w:ascii="Times New Roman" w:hAnsi="Times New Roman" w:cs="Times New Roman"/>
          <w:sz w:val="26"/>
          <w:szCs w:val="26"/>
        </w:rPr>
        <w:t xml:space="preserve"> соответствии </w:t>
      </w:r>
      <w:r w:rsidR="00275C70">
        <w:rPr>
          <w:rFonts w:ascii="Times New Roman" w:hAnsi="Times New Roman" w:cs="Times New Roman"/>
          <w:sz w:val="26"/>
          <w:szCs w:val="26"/>
        </w:rPr>
        <w:t>с п</w:t>
      </w:r>
      <w:r w:rsidR="00C616B4" w:rsidRPr="00A250F5">
        <w:rPr>
          <w:rFonts w:ascii="Times New Roman" w:hAnsi="Times New Roman" w:cs="Times New Roman"/>
          <w:sz w:val="26"/>
          <w:szCs w:val="26"/>
        </w:rPr>
        <w:t xml:space="preserve">. 74 Правил - </w:t>
      </w:r>
      <w:r w:rsidR="003925EE" w:rsidRPr="003925EE">
        <w:rPr>
          <w:rFonts w:ascii="Times New Roman" w:hAnsi="Times New Roman" w:cs="Times New Roman"/>
          <w:sz w:val="26"/>
          <w:szCs w:val="26"/>
        </w:rPr>
        <w:t xml:space="preserve">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1,4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w:t>
      </w:r>
      <w:proofErr w:type="spellStart"/>
      <w:r w:rsidR="003925EE" w:rsidRPr="003925EE">
        <w:rPr>
          <w:rFonts w:ascii="Times New Roman" w:hAnsi="Times New Roman" w:cs="Times New Roman"/>
          <w:sz w:val="26"/>
          <w:szCs w:val="26"/>
        </w:rPr>
        <w:t>водоисточникам</w:t>
      </w:r>
      <w:proofErr w:type="spellEnd"/>
      <w:r w:rsidR="003925EE" w:rsidRPr="003925EE">
        <w:rPr>
          <w:rFonts w:ascii="Times New Roman" w:hAnsi="Times New Roman" w:cs="Times New Roman"/>
          <w:sz w:val="26"/>
          <w:szCs w:val="26"/>
        </w:rPr>
        <w:t xml:space="preserve"> в целях пожаротушения.</w:t>
      </w:r>
    </w:p>
    <w:p w:rsidR="003925EE" w:rsidRPr="003925EE" w:rsidRDefault="003925EE" w:rsidP="003925EE">
      <w:pPr>
        <w:spacing w:line="240" w:lineRule="auto"/>
        <w:ind w:firstLine="708"/>
        <w:contextualSpacing/>
        <w:jc w:val="both"/>
        <w:rPr>
          <w:rFonts w:ascii="Times New Roman" w:hAnsi="Times New Roman" w:cs="Times New Roman"/>
          <w:sz w:val="26"/>
          <w:szCs w:val="26"/>
        </w:rPr>
      </w:pPr>
    </w:p>
    <w:p w:rsidR="003925EE" w:rsidRPr="003925EE" w:rsidRDefault="003925EE" w:rsidP="003925EE">
      <w:pPr>
        <w:spacing w:line="240" w:lineRule="auto"/>
        <w:ind w:firstLine="708"/>
        <w:contextualSpacing/>
        <w:jc w:val="both"/>
        <w:rPr>
          <w:rFonts w:ascii="Times New Roman" w:hAnsi="Times New Roman" w:cs="Times New Roman"/>
          <w:sz w:val="26"/>
          <w:szCs w:val="26"/>
        </w:rPr>
      </w:pPr>
      <w:r w:rsidRPr="003925EE">
        <w:rPr>
          <w:rFonts w:ascii="Times New Roman" w:hAnsi="Times New Roman" w:cs="Times New Roman"/>
          <w:sz w:val="26"/>
          <w:szCs w:val="26"/>
        </w:rPr>
        <w:lastRenderedPageBreak/>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C616B4" w:rsidRPr="00A250F5" w:rsidRDefault="00A250F5" w:rsidP="003925EE">
      <w:pPr>
        <w:spacing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В</w:t>
      </w:r>
      <w:r w:rsidR="00C616B4" w:rsidRPr="00A250F5">
        <w:rPr>
          <w:rFonts w:ascii="Times New Roman" w:hAnsi="Times New Roman" w:cs="Times New Roman"/>
          <w:sz w:val="26"/>
          <w:szCs w:val="26"/>
        </w:rPr>
        <w:t xml:space="preserve"> соответствии с Приложением № 4 Правил – </w:t>
      </w:r>
    </w:p>
    <w:p w:rsidR="00275C70" w:rsidRPr="00275C70" w:rsidRDefault="00C616B4" w:rsidP="00275C70">
      <w:pPr>
        <w:spacing w:line="240" w:lineRule="auto"/>
        <w:ind w:firstLine="708"/>
        <w:contextualSpacing/>
        <w:jc w:val="both"/>
        <w:rPr>
          <w:rFonts w:ascii="Times New Roman" w:hAnsi="Times New Roman" w:cs="Times New Roman"/>
          <w:sz w:val="26"/>
          <w:szCs w:val="26"/>
        </w:rPr>
      </w:pPr>
      <w:r w:rsidRPr="00A250F5">
        <w:rPr>
          <w:rFonts w:ascii="Times New Roman" w:hAnsi="Times New Roman" w:cs="Times New Roman"/>
          <w:sz w:val="26"/>
          <w:szCs w:val="26"/>
        </w:rPr>
        <w:t>1.</w:t>
      </w:r>
      <w:r w:rsidR="00275C70" w:rsidRPr="00275C70">
        <w:rPr>
          <w:rFonts w:ascii="Times New Roman" w:hAnsi="Times New Roman" w:cs="Times New Roman"/>
          <w:sz w:val="26"/>
          <w:szCs w:val="26"/>
        </w:rPr>
        <w:t xml:space="preserve">1. </w:t>
      </w:r>
      <w:r w:rsidR="003925EE" w:rsidRPr="003925EE">
        <w:rPr>
          <w:rFonts w:ascii="Times New Roman" w:hAnsi="Times New Roman" w:cs="Times New Roman"/>
          <w:sz w:val="26"/>
          <w:szCs w:val="26"/>
        </w:rPr>
        <w:t>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3925EE" w:rsidRPr="003925EE" w:rsidRDefault="00275C70" w:rsidP="003925EE">
      <w:pPr>
        <w:spacing w:line="240" w:lineRule="auto"/>
        <w:ind w:firstLine="708"/>
        <w:contextualSpacing/>
        <w:jc w:val="both"/>
        <w:rPr>
          <w:rFonts w:ascii="Times New Roman" w:hAnsi="Times New Roman" w:cs="Times New Roman"/>
          <w:sz w:val="26"/>
          <w:szCs w:val="26"/>
        </w:rPr>
      </w:pPr>
      <w:r w:rsidRPr="00275C70">
        <w:rPr>
          <w:rFonts w:ascii="Times New Roman" w:hAnsi="Times New Roman" w:cs="Times New Roman"/>
          <w:sz w:val="26"/>
          <w:szCs w:val="26"/>
        </w:rPr>
        <w:t xml:space="preserve">2. </w:t>
      </w:r>
      <w:r w:rsidR="003925EE" w:rsidRPr="003925EE">
        <w:rPr>
          <w:rFonts w:ascii="Times New Roman" w:hAnsi="Times New Roman" w:cs="Times New Roman"/>
          <w:sz w:val="26"/>
          <w:szCs w:val="26"/>
        </w:rPr>
        <w:t>Использование открытого огня должно осуществляться в специально оборудованных местах при в</w:t>
      </w:r>
      <w:r w:rsidR="003925EE">
        <w:rPr>
          <w:rFonts w:ascii="Times New Roman" w:hAnsi="Times New Roman" w:cs="Times New Roman"/>
          <w:sz w:val="26"/>
          <w:szCs w:val="26"/>
        </w:rPr>
        <w:t>ыполнении следующих требований:</w:t>
      </w:r>
    </w:p>
    <w:p w:rsidR="00275C70" w:rsidRDefault="003925EE" w:rsidP="003925EE">
      <w:pPr>
        <w:spacing w:line="240" w:lineRule="auto"/>
        <w:ind w:firstLine="708"/>
        <w:contextualSpacing/>
        <w:jc w:val="both"/>
        <w:rPr>
          <w:rFonts w:ascii="Times New Roman" w:hAnsi="Times New Roman" w:cs="Times New Roman"/>
          <w:sz w:val="26"/>
          <w:szCs w:val="26"/>
        </w:rPr>
      </w:pPr>
      <w:r w:rsidRPr="003925EE">
        <w:rPr>
          <w:rFonts w:ascii="Times New Roman" w:hAnsi="Times New Roman" w:cs="Times New Roman"/>
          <w:sz w:val="26"/>
          <w:szCs w:val="26"/>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r w:rsidR="00275C70" w:rsidRPr="00275C70">
        <w:rPr>
          <w:rFonts w:ascii="Times New Roman" w:hAnsi="Times New Roman" w:cs="Times New Roman"/>
          <w:sz w:val="26"/>
          <w:szCs w:val="26"/>
        </w:rPr>
        <w:t>3. 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подпунктами "б" и "в" пункта 2 порядка, могут быть уменьшены вдвое. При этом устройство противопожарной минерализованной полосы не требуется.</w:t>
      </w:r>
    </w:p>
    <w:p w:rsidR="003925EE" w:rsidRPr="003925EE" w:rsidRDefault="003925EE" w:rsidP="003925EE">
      <w:pPr>
        <w:spacing w:line="240" w:lineRule="auto"/>
        <w:ind w:firstLine="708"/>
        <w:contextualSpacing/>
        <w:jc w:val="both"/>
        <w:rPr>
          <w:rFonts w:ascii="Times New Roman" w:hAnsi="Times New Roman" w:cs="Times New Roman"/>
          <w:sz w:val="26"/>
          <w:szCs w:val="26"/>
        </w:rPr>
      </w:pPr>
      <w:r w:rsidRPr="003925EE">
        <w:rPr>
          <w:rFonts w:ascii="Times New Roman" w:hAnsi="Times New Roman" w:cs="Times New Roman"/>
          <w:sz w:val="26"/>
          <w:szCs w:val="26"/>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rsidR="003925EE" w:rsidRPr="003925EE" w:rsidRDefault="003925EE" w:rsidP="003925EE">
      <w:pPr>
        <w:spacing w:line="240" w:lineRule="auto"/>
        <w:ind w:firstLine="708"/>
        <w:contextualSpacing/>
        <w:jc w:val="both"/>
        <w:rPr>
          <w:rFonts w:ascii="Times New Roman" w:hAnsi="Times New Roman" w:cs="Times New Roman"/>
          <w:sz w:val="26"/>
          <w:szCs w:val="26"/>
        </w:rPr>
      </w:pPr>
      <w:r w:rsidRPr="003925EE">
        <w:rPr>
          <w:rFonts w:ascii="Times New Roman" w:hAnsi="Times New Roman" w:cs="Times New Roman"/>
          <w:sz w:val="26"/>
          <w:szCs w:val="26"/>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3925EE" w:rsidRPr="00275C70" w:rsidRDefault="003925EE" w:rsidP="003925EE">
      <w:pPr>
        <w:spacing w:line="240" w:lineRule="auto"/>
        <w:ind w:firstLine="708"/>
        <w:contextualSpacing/>
        <w:jc w:val="both"/>
        <w:rPr>
          <w:rFonts w:ascii="Times New Roman" w:hAnsi="Times New Roman" w:cs="Times New Roman"/>
          <w:sz w:val="26"/>
          <w:szCs w:val="26"/>
        </w:rPr>
      </w:pPr>
      <w:r w:rsidRPr="003925EE">
        <w:rPr>
          <w:rFonts w:ascii="Times New Roman" w:hAnsi="Times New Roman" w:cs="Times New Roman"/>
          <w:sz w:val="26"/>
          <w:szCs w:val="26"/>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3925EE" w:rsidRDefault="00275C70" w:rsidP="00275C70">
      <w:pPr>
        <w:spacing w:line="240" w:lineRule="auto"/>
        <w:ind w:firstLine="708"/>
        <w:contextualSpacing/>
        <w:jc w:val="both"/>
        <w:rPr>
          <w:rFonts w:ascii="Times New Roman" w:hAnsi="Times New Roman" w:cs="Times New Roman"/>
          <w:sz w:val="26"/>
          <w:szCs w:val="26"/>
        </w:rPr>
      </w:pPr>
      <w:r w:rsidRPr="00275C70">
        <w:rPr>
          <w:rFonts w:ascii="Times New Roman" w:hAnsi="Times New Roman" w:cs="Times New Roman"/>
          <w:sz w:val="26"/>
          <w:szCs w:val="26"/>
        </w:rPr>
        <w:t xml:space="preserve">4. </w:t>
      </w:r>
      <w:r w:rsidR="003925EE" w:rsidRPr="003925EE">
        <w:rPr>
          <w:rFonts w:ascii="Times New Roman" w:hAnsi="Times New Roman" w:cs="Times New Roman"/>
          <w:sz w:val="26"/>
          <w:szCs w:val="26"/>
        </w:rPr>
        <w:t>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3925EE" w:rsidRPr="003925EE" w:rsidRDefault="00275C70" w:rsidP="003925EE">
      <w:pPr>
        <w:spacing w:line="240" w:lineRule="auto"/>
        <w:ind w:firstLine="708"/>
        <w:contextualSpacing/>
        <w:jc w:val="both"/>
        <w:rPr>
          <w:rFonts w:ascii="Times New Roman" w:hAnsi="Times New Roman" w:cs="Times New Roman"/>
          <w:sz w:val="26"/>
          <w:szCs w:val="26"/>
        </w:rPr>
      </w:pPr>
      <w:r w:rsidRPr="00275C70">
        <w:rPr>
          <w:rFonts w:ascii="Times New Roman" w:hAnsi="Times New Roman" w:cs="Times New Roman"/>
          <w:sz w:val="26"/>
          <w:szCs w:val="26"/>
        </w:rPr>
        <w:t xml:space="preserve">5. </w:t>
      </w:r>
      <w:r w:rsidR="003925EE" w:rsidRPr="003925EE">
        <w:rPr>
          <w:rFonts w:ascii="Times New Roman" w:hAnsi="Times New Roman" w:cs="Times New Roman"/>
          <w:sz w:val="26"/>
          <w:szCs w:val="26"/>
        </w:rPr>
        <w:t xml:space="preserve">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w:t>
      </w:r>
      <w:r w:rsidR="003925EE" w:rsidRPr="003925EE">
        <w:rPr>
          <w:rFonts w:ascii="Times New Roman" w:hAnsi="Times New Roman" w:cs="Times New Roman"/>
          <w:sz w:val="26"/>
          <w:szCs w:val="26"/>
        </w:rPr>
        <w:lastRenderedPageBreak/>
        <w:t>построек допускается уменьшать до 5 метров, а зону очистки вокруг емкости от го</w:t>
      </w:r>
      <w:r w:rsidR="003925EE">
        <w:rPr>
          <w:rFonts w:ascii="Times New Roman" w:hAnsi="Times New Roman" w:cs="Times New Roman"/>
          <w:sz w:val="26"/>
          <w:szCs w:val="26"/>
        </w:rPr>
        <w:t>рючих материалов - до 2 метров.</w:t>
      </w:r>
    </w:p>
    <w:p w:rsidR="003925EE" w:rsidRPr="003925EE" w:rsidRDefault="003925EE" w:rsidP="003925EE">
      <w:pPr>
        <w:spacing w:line="240" w:lineRule="auto"/>
        <w:ind w:firstLine="708"/>
        <w:contextualSpacing/>
        <w:jc w:val="both"/>
        <w:rPr>
          <w:rFonts w:ascii="Times New Roman" w:hAnsi="Times New Roman" w:cs="Times New Roman"/>
          <w:sz w:val="26"/>
          <w:szCs w:val="26"/>
        </w:rPr>
      </w:pPr>
      <w:r w:rsidRPr="003925EE">
        <w:rPr>
          <w:rFonts w:ascii="Times New Roman" w:hAnsi="Times New Roman" w:cs="Times New Roman"/>
          <w:sz w:val="26"/>
          <w:szCs w:val="26"/>
        </w:rPr>
        <w:t xml:space="preserve">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w:t>
      </w:r>
      <w:r>
        <w:rPr>
          <w:rFonts w:ascii="Times New Roman" w:hAnsi="Times New Roman" w:cs="Times New Roman"/>
          <w:sz w:val="26"/>
          <w:szCs w:val="26"/>
        </w:rPr>
        <w:t>определять согласно приложению.</w:t>
      </w:r>
    </w:p>
    <w:p w:rsidR="00275C70" w:rsidRPr="00275C70" w:rsidRDefault="003925EE" w:rsidP="003925EE">
      <w:pPr>
        <w:spacing w:line="240" w:lineRule="auto"/>
        <w:ind w:firstLine="708"/>
        <w:contextualSpacing/>
        <w:jc w:val="both"/>
        <w:rPr>
          <w:rFonts w:ascii="Times New Roman" w:hAnsi="Times New Roman" w:cs="Times New Roman"/>
          <w:sz w:val="26"/>
          <w:szCs w:val="26"/>
        </w:rPr>
      </w:pPr>
      <w:r w:rsidRPr="003925EE">
        <w:rPr>
          <w:rFonts w:ascii="Times New Roman" w:hAnsi="Times New Roman" w:cs="Times New Roman"/>
          <w:sz w:val="26"/>
          <w:szCs w:val="26"/>
        </w:rPr>
        <w:t>7. При увеличении диаметра зоны очага горения должны быть выполнены требования пункта 2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r w:rsidR="00275C70" w:rsidRPr="00275C70">
        <w:rPr>
          <w:rFonts w:ascii="Times New Roman" w:hAnsi="Times New Roman" w:cs="Times New Roman"/>
          <w:sz w:val="26"/>
          <w:szCs w:val="26"/>
        </w:rP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4F6716" w:rsidRDefault="00275C70" w:rsidP="003925EE">
      <w:pPr>
        <w:spacing w:line="240" w:lineRule="auto"/>
        <w:ind w:firstLine="708"/>
        <w:contextualSpacing/>
        <w:jc w:val="both"/>
        <w:rPr>
          <w:rFonts w:ascii="Times New Roman" w:hAnsi="Times New Roman" w:cs="Times New Roman"/>
          <w:sz w:val="26"/>
          <w:szCs w:val="26"/>
        </w:rPr>
      </w:pPr>
      <w:r w:rsidRPr="00275C70">
        <w:rPr>
          <w:rFonts w:ascii="Times New Roman" w:hAnsi="Times New Roman" w:cs="Times New Roman"/>
          <w:sz w:val="26"/>
          <w:szCs w:val="26"/>
        </w:rPr>
        <w:t xml:space="preserve">9. </w:t>
      </w:r>
      <w:r w:rsidR="003925EE" w:rsidRPr="003925EE">
        <w:rPr>
          <w:rFonts w:ascii="Times New Roman" w:hAnsi="Times New Roman" w:cs="Times New Roman"/>
          <w:sz w:val="26"/>
          <w:szCs w:val="26"/>
        </w:rPr>
        <w:t>Использова</w:t>
      </w:r>
      <w:r w:rsidR="003925EE">
        <w:rPr>
          <w:rFonts w:ascii="Times New Roman" w:hAnsi="Times New Roman" w:cs="Times New Roman"/>
          <w:sz w:val="26"/>
          <w:szCs w:val="26"/>
        </w:rPr>
        <w:t xml:space="preserve">ние открытого огня запрещается:на торфяных почвах; </w:t>
      </w:r>
      <w:r w:rsidR="003925EE" w:rsidRPr="003925EE">
        <w:rPr>
          <w:rFonts w:ascii="Times New Roman" w:hAnsi="Times New Roman" w:cs="Times New Roman"/>
          <w:sz w:val="26"/>
          <w:szCs w:val="26"/>
        </w:rPr>
        <w:t>при установлении на соответствующей территории особого противопожарного режима;</w:t>
      </w:r>
      <w:r w:rsidR="003925EE">
        <w:rPr>
          <w:rFonts w:ascii="Times New Roman" w:hAnsi="Times New Roman" w:cs="Times New Roman"/>
          <w:sz w:val="26"/>
          <w:szCs w:val="26"/>
        </w:rPr>
        <w:t xml:space="preserve"> </w:t>
      </w:r>
      <w:r w:rsidR="003925EE" w:rsidRPr="003925EE">
        <w:rPr>
          <w:rFonts w:ascii="Times New Roman" w:hAnsi="Times New Roman" w:cs="Times New Roman"/>
          <w:sz w:val="26"/>
          <w:szCs w:val="26"/>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r w:rsidR="003925EE">
        <w:rPr>
          <w:rFonts w:ascii="Times New Roman" w:hAnsi="Times New Roman" w:cs="Times New Roman"/>
          <w:sz w:val="26"/>
          <w:szCs w:val="26"/>
        </w:rPr>
        <w:t xml:space="preserve"> </w:t>
      </w:r>
      <w:r w:rsidR="003925EE" w:rsidRPr="003925EE">
        <w:rPr>
          <w:rFonts w:ascii="Times New Roman" w:hAnsi="Times New Roman" w:cs="Times New Roman"/>
          <w:sz w:val="26"/>
          <w:szCs w:val="26"/>
        </w:rPr>
        <w:t xml:space="preserve">под </w:t>
      </w:r>
      <w:r w:rsidR="003925EE">
        <w:rPr>
          <w:rFonts w:ascii="Times New Roman" w:hAnsi="Times New Roman" w:cs="Times New Roman"/>
          <w:sz w:val="26"/>
          <w:szCs w:val="26"/>
        </w:rPr>
        <w:t xml:space="preserve">кронами деревьев хвойных пород; </w:t>
      </w:r>
      <w:r w:rsidR="003925EE" w:rsidRPr="003925EE">
        <w:rPr>
          <w:rFonts w:ascii="Times New Roman" w:hAnsi="Times New Roman" w:cs="Times New Roman"/>
          <w:sz w:val="26"/>
          <w:szCs w:val="26"/>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r w:rsidR="003925EE">
        <w:rPr>
          <w:rFonts w:ascii="Times New Roman" w:hAnsi="Times New Roman" w:cs="Times New Roman"/>
          <w:sz w:val="26"/>
          <w:szCs w:val="26"/>
        </w:rPr>
        <w:t xml:space="preserve"> </w:t>
      </w:r>
      <w:r w:rsidR="003925EE" w:rsidRPr="003925EE">
        <w:rPr>
          <w:rFonts w:ascii="Times New Roman" w:hAnsi="Times New Roman" w:cs="Times New Roman"/>
          <w:sz w:val="26"/>
          <w:szCs w:val="26"/>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r w:rsidR="003925EE">
        <w:rPr>
          <w:rFonts w:ascii="Times New Roman" w:hAnsi="Times New Roman" w:cs="Times New Roman"/>
          <w:sz w:val="26"/>
          <w:szCs w:val="26"/>
        </w:rPr>
        <w:t xml:space="preserve"> </w:t>
      </w:r>
      <w:r w:rsidR="003925EE" w:rsidRPr="003925EE">
        <w:rPr>
          <w:rFonts w:ascii="Times New Roman" w:hAnsi="Times New Roman" w:cs="Times New Roman"/>
          <w:sz w:val="26"/>
          <w:szCs w:val="26"/>
        </w:rPr>
        <w:t>при скорости ветра, превышающей значение 10 метров в секунду.</w:t>
      </w:r>
    </w:p>
    <w:p w:rsidR="00275C70" w:rsidRDefault="00275C70" w:rsidP="004F6716">
      <w:pPr>
        <w:spacing w:line="240" w:lineRule="auto"/>
        <w:ind w:firstLine="708"/>
        <w:contextualSpacing/>
        <w:jc w:val="both"/>
        <w:rPr>
          <w:rFonts w:ascii="Times New Roman" w:hAnsi="Times New Roman" w:cs="Times New Roman"/>
          <w:sz w:val="26"/>
          <w:szCs w:val="26"/>
        </w:rPr>
      </w:pPr>
      <w:r w:rsidRPr="00275C70">
        <w:rPr>
          <w:rFonts w:ascii="Times New Roman" w:hAnsi="Times New Roman" w:cs="Times New Roman"/>
          <w:sz w:val="26"/>
          <w:szCs w:val="26"/>
        </w:rPr>
        <w:t xml:space="preserve">10. </w:t>
      </w:r>
      <w:r w:rsidR="004F6716" w:rsidRPr="004F6716">
        <w:rPr>
          <w:rFonts w:ascii="Times New Roman" w:hAnsi="Times New Roman" w:cs="Times New Roman"/>
          <w:sz w:val="26"/>
          <w:szCs w:val="26"/>
        </w:rPr>
        <w:t>В процессе использова</w:t>
      </w:r>
      <w:r w:rsidR="004F6716">
        <w:rPr>
          <w:rFonts w:ascii="Times New Roman" w:hAnsi="Times New Roman" w:cs="Times New Roman"/>
          <w:sz w:val="26"/>
          <w:szCs w:val="26"/>
        </w:rPr>
        <w:t xml:space="preserve">ния открытого огня запрещается: </w:t>
      </w:r>
      <w:r w:rsidR="004F6716" w:rsidRPr="004F6716">
        <w:rPr>
          <w:rFonts w:ascii="Times New Roman" w:hAnsi="Times New Roman" w:cs="Times New Roman"/>
          <w:sz w:val="26"/>
          <w:szCs w:val="26"/>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r w:rsidR="004F6716">
        <w:rPr>
          <w:rFonts w:ascii="Times New Roman" w:hAnsi="Times New Roman" w:cs="Times New Roman"/>
          <w:sz w:val="26"/>
          <w:szCs w:val="26"/>
        </w:rPr>
        <w:t xml:space="preserve"> </w:t>
      </w:r>
      <w:r w:rsidR="004F6716" w:rsidRPr="004F6716">
        <w:rPr>
          <w:rFonts w:ascii="Times New Roman" w:hAnsi="Times New Roman" w:cs="Times New Roman"/>
          <w:sz w:val="26"/>
          <w:szCs w:val="26"/>
        </w:rPr>
        <w:t>оставлять место очага горения без присмотра до полного прекращения горения (тления);</w:t>
      </w:r>
      <w:r w:rsidR="004F6716">
        <w:rPr>
          <w:rFonts w:ascii="Times New Roman" w:hAnsi="Times New Roman" w:cs="Times New Roman"/>
          <w:sz w:val="26"/>
          <w:szCs w:val="26"/>
        </w:rPr>
        <w:t xml:space="preserve"> </w:t>
      </w:r>
      <w:r w:rsidR="004F6716" w:rsidRPr="004F6716">
        <w:rPr>
          <w:rFonts w:ascii="Times New Roman" w:hAnsi="Times New Roman" w:cs="Times New Roman"/>
          <w:sz w:val="26"/>
          <w:szCs w:val="26"/>
        </w:rPr>
        <w:t>располагать легковоспламеняющиеся и горючие жидкости, а также горючие материалы вблизи очага горения.</w:t>
      </w:r>
      <w:r w:rsidRPr="00275C70">
        <w:rPr>
          <w:rFonts w:ascii="Times New Roman" w:hAnsi="Times New Roman" w:cs="Times New Roman"/>
          <w:sz w:val="26"/>
          <w:szCs w:val="26"/>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C616B4" w:rsidRPr="00A250F5" w:rsidRDefault="00C616B4" w:rsidP="00275C70">
      <w:pPr>
        <w:spacing w:line="240" w:lineRule="auto"/>
        <w:ind w:firstLine="708"/>
        <w:contextualSpacing/>
        <w:jc w:val="both"/>
        <w:rPr>
          <w:rFonts w:ascii="Times New Roman" w:hAnsi="Times New Roman" w:cs="Times New Roman"/>
          <w:sz w:val="26"/>
          <w:szCs w:val="26"/>
        </w:rPr>
      </w:pPr>
      <w:r w:rsidRPr="00A250F5">
        <w:rPr>
          <w:rFonts w:ascii="Times New Roman" w:hAnsi="Times New Roman" w:cs="Times New Roman"/>
          <w:sz w:val="26"/>
          <w:szCs w:val="26"/>
        </w:rPr>
        <w:t>Дополнительно информирую</w:t>
      </w:r>
      <w:r w:rsidR="00A250F5">
        <w:rPr>
          <w:rFonts w:ascii="Times New Roman" w:hAnsi="Times New Roman" w:cs="Times New Roman"/>
          <w:sz w:val="26"/>
          <w:szCs w:val="26"/>
        </w:rPr>
        <w:t xml:space="preserve"> Вас</w:t>
      </w:r>
      <w:r w:rsidRPr="00A250F5">
        <w:rPr>
          <w:rFonts w:ascii="Times New Roman" w:hAnsi="Times New Roman" w:cs="Times New Roman"/>
          <w:sz w:val="26"/>
          <w:szCs w:val="26"/>
        </w:rPr>
        <w:t xml:space="preserve">, что в соответствии со ст. 20.4 Кодекса Российской Федерации об административных правонарушениях за нарушение требований пожарной безопасности предусмотрена административная ответственность: </w:t>
      </w:r>
    </w:p>
    <w:p w:rsidR="00275C70" w:rsidRPr="00275C70" w:rsidRDefault="00275C70" w:rsidP="00275C70">
      <w:pPr>
        <w:spacing w:line="240" w:lineRule="auto"/>
        <w:ind w:firstLine="708"/>
        <w:contextualSpacing/>
        <w:jc w:val="both"/>
        <w:rPr>
          <w:rFonts w:ascii="Times New Roman" w:hAnsi="Times New Roman" w:cs="Times New Roman"/>
          <w:sz w:val="26"/>
          <w:szCs w:val="26"/>
        </w:rPr>
      </w:pPr>
      <w:r w:rsidRPr="00275C70">
        <w:rPr>
          <w:rFonts w:ascii="Times New Roman" w:hAnsi="Times New Roman" w:cs="Times New Roman"/>
          <w:sz w:val="26"/>
          <w:szCs w:val="26"/>
        </w:rPr>
        <w:t xml:space="preserve">1. </w:t>
      </w:r>
      <w:r w:rsidR="004F6716" w:rsidRPr="004F6716">
        <w:rPr>
          <w:rFonts w:ascii="Times New Roman" w:hAnsi="Times New Roman" w:cs="Times New Roman"/>
          <w:sz w:val="26"/>
          <w:szCs w:val="26"/>
        </w:rPr>
        <w:t>Нарушение требований пожарной безопасности, за исключением случаев, предусмотренных статьями 8.32 и 11.16 настоящего Кодекса и частями 6, 6</w:t>
      </w:r>
      <w:r w:rsidR="004F6716">
        <w:rPr>
          <w:rFonts w:ascii="Times New Roman" w:hAnsi="Times New Roman" w:cs="Times New Roman"/>
          <w:sz w:val="26"/>
          <w:szCs w:val="26"/>
        </w:rPr>
        <w:t>.1, 7, 10 и 11 настоящей статьи:</w:t>
      </w:r>
    </w:p>
    <w:p w:rsidR="004F6716" w:rsidRDefault="004F6716" w:rsidP="00275C70">
      <w:pPr>
        <w:spacing w:line="240" w:lineRule="auto"/>
        <w:ind w:firstLine="708"/>
        <w:contextualSpacing/>
        <w:jc w:val="both"/>
        <w:rPr>
          <w:rFonts w:ascii="Times New Roman" w:hAnsi="Times New Roman" w:cs="Times New Roman"/>
          <w:sz w:val="26"/>
          <w:szCs w:val="26"/>
        </w:rPr>
      </w:pPr>
      <w:proofErr w:type="spellStart"/>
      <w:r w:rsidRPr="004F6716">
        <w:rPr>
          <w:rFonts w:ascii="Times New Roman" w:hAnsi="Times New Roman" w:cs="Times New Roman"/>
          <w:sz w:val="26"/>
          <w:szCs w:val="26"/>
        </w:rPr>
        <w:t>лечет</w:t>
      </w:r>
      <w:proofErr w:type="spellEnd"/>
      <w:r w:rsidRPr="004F6716">
        <w:rPr>
          <w:rFonts w:ascii="Times New Roman" w:hAnsi="Times New Roman" w:cs="Times New Roman"/>
          <w:sz w:val="26"/>
          <w:szCs w:val="26"/>
        </w:rPr>
        <w:t xml:space="preserve">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275C70" w:rsidRPr="00275C70" w:rsidRDefault="00275C70" w:rsidP="00275C70">
      <w:pPr>
        <w:spacing w:line="240" w:lineRule="auto"/>
        <w:ind w:firstLine="708"/>
        <w:contextualSpacing/>
        <w:jc w:val="both"/>
        <w:rPr>
          <w:rFonts w:ascii="Times New Roman" w:hAnsi="Times New Roman" w:cs="Times New Roman"/>
          <w:sz w:val="26"/>
          <w:szCs w:val="26"/>
        </w:rPr>
      </w:pPr>
      <w:r w:rsidRPr="00275C70">
        <w:rPr>
          <w:rFonts w:ascii="Times New Roman" w:hAnsi="Times New Roman" w:cs="Times New Roman"/>
          <w:sz w:val="26"/>
          <w:szCs w:val="26"/>
        </w:rPr>
        <w:t>2. Те же действия, совершенные в условиях особого противопожарного режима, -</w:t>
      </w:r>
    </w:p>
    <w:p w:rsidR="004F6716" w:rsidRDefault="004F6716" w:rsidP="00275C70">
      <w:pPr>
        <w:spacing w:line="240" w:lineRule="auto"/>
        <w:ind w:firstLine="708"/>
        <w:contextualSpacing/>
        <w:jc w:val="both"/>
        <w:rPr>
          <w:rFonts w:ascii="Times New Roman" w:hAnsi="Times New Roman" w:cs="Times New Roman"/>
          <w:sz w:val="26"/>
          <w:szCs w:val="26"/>
        </w:rPr>
      </w:pPr>
      <w:r w:rsidRPr="004F6716">
        <w:rPr>
          <w:rFonts w:ascii="Times New Roman" w:hAnsi="Times New Roman" w:cs="Times New Roman"/>
          <w:sz w:val="26"/>
          <w:szCs w:val="26"/>
        </w:rPr>
        <w:lastRenderedPageBreak/>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4F6716" w:rsidRPr="004F6716" w:rsidRDefault="00275C70" w:rsidP="004F6716">
      <w:pPr>
        <w:spacing w:line="240" w:lineRule="auto"/>
        <w:ind w:firstLine="708"/>
        <w:contextualSpacing/>
        <w:jc w:val="both"/>
        <w:rPr>
          <w:rFonts w:ascii="Times New Roman" w:hAnsi="Times New Roman" w:cs="Times New Roman"/>
          <w:sz w:val="26"/>
          <w:szCs w:val="26"/>
        </w:rPr>
      </w:pPr>
      <w:r w:rsidRPr="00275C70">
        <w:rPr>
          <w:rFonts w:ascii="Times New Roman" w:hAnsi="Times New Roman" w:cs="Times New Roman"/>
          <w:sz w:val="26"/>
          <w:szCs w:val="26"/>
        </w:rPr>
        <w:t xml:space="preserve">2.1. </w:t>
      </w:r>
      <w:r w:rsidR="004F6716" w:rsidRPr="004F6716">
        <w:rPr>
          <w:rFonts w:ascii="Times New Roman" w:hAnsi="Times New Roman" w:cs="Times New Roman"/>
          <w:sz w:val="26"/>
          <w:szCs w:val="26"/>
        </w:rPr>
        <w:t xml:space="preserve">Повторное совершение административного правонарушения, предусмотренного частью 1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w:t>
      </w:r>
      <w:proofErr w:type="spellStart"/>
      <w:r w:rsidR="004F6716" w:rsidRPr="004F6716">
        <w:rPr>
          <w:rFonts w:ascii="Times New Roman" w:hAnsi="Times New Roman" w:cs="Times New Roman"/>
          <w:sz w:val="26"/>
          <w:szCs w:val="26"/>
        </w:rPr>
        <w:t>противодымной</w:t>
      </w:r>
      <w:proofErr w:type="spellEnd"/>
      <w:r w:rsidR="004F6716" w:rsidRPr="004F6716">
        <w:rPr>
          <w:rFonts w:ascii="Times New Roman" w:hAnsi="Times New Roman" w:cs="Times New Roman"/>
          <w:sz w:val="26"/>
          <w:szCs w:val="26"/>
        </w:rPr>
        <w:t xml:space="preserve"> защиты либо в несоответствии эвакуационных путей и эвакуационных выходов требо</w:t>
      </w:r>
      <w:r w:rsidR="004F6716">
        <w:rPr>
          <w:rFonts w:ascii="Times New Roman" w:hAnsi="Times New Roman" w:cs="Times New Roman"/>
          <w:sz w:val="26"/>
          <w:szCs w:val="26"/>
        </w:rPr>
        <w:t>ваниям пожарной безопасности</w:t>
      </w:r>
    </w:p>
    <w:p w:rsidR="004F6716" w:rsidRDefault="004F6716" w:rsidP="004F6716">
      <w:pPr>
        <w:spacing w:line="240" w:lineRule="auto"/>
        <w:ind w:firstLine="708"/>
        <w:contextualSpacing/>
        <w:jc w:val="both"/>
        <w:rPr>
          <w:rFonts w:ascii="Times New Roman" w:hAnsi="Times New Roman" w:cs="Times New Roman"/>
          <w:sz w:val="26"/>
          <w:szCs w:val="26"/>
        </w:rPr>
      </w:pPr>
      <w:r w:rsidRPr="004F6716">
        <w:rPr>
          <w:rFonts w:ascii="Times New Roman" w:hAnsi="Times New Roman" w:cs="Times New Roman"/>
          <w:sz w:val="26"/>
          <w:szCs w:val="26"/>
        </w:rP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275C70" w:rsidRPr="00275C70" w:rsidRDefault="00275C70" w:rsidP="004F6716">
      <w:pPr>
        <w:spacing w:line="240" w:lineRule="auto"/>
        <w:ind w:firstLine="708"/>
        <w:contextualSpacing/>
        <w:jc w:val="both"/>
        <w:rPr>
          <w:rFonts w:ascii="Times New Roman" w:hAnsi="Times New Roman" w:cs="Times New Roman"/>
          <w:sz w:val="26"/>
          <w:szCs w:val="26"/>
        </w:rPr>
      </w:pPr>
      <w:r w:rsidRPr="00275C70">
        <w:rPr>
          <w:rFonts w:ascii="Times New Roman" w:hAnsi="Times New Roman" w:cs="Times New Roman"/>
          <w:sz w:val="26"/>
          <w:szCs w:val="26"/>
        </w:rPr>
        <w:t xml:space="preserve">3 - 5. Утратили силу. - Федеральный закон от 28.05.2017 </w:t>
      </w:r>
      <w:r>
        <w:rPr>
          <w:rFonts w:ascii="Times New Roman" w:hAnsi="Times New Roman" w:cs="Times New Roman"/>
          <w:sz w:val="26"/>
          <w:szCs w:val="26"/>
        </w:rPr>
        <w:t>№</w:t>
      </w:r>
      <w:r w:rsidRPr="00275C70">
        <w:rPr>
          <w:rFonts w:ascii="Times New Roman" w:hAnsi="Times New Roman" w:cs="Times New Roman"/>
          <w:sz w:val="26"/>
          <w:szCs w:val="26"/>
        </w:rPr>
        <w:t xml:space="preserve"> 100-ФЗ.</w:t>
      </w:r>
    </w:p>
    <w:p w:rsidR="004F6716" w:rsidRPr="004F6716" w:rsidRDefault="00275C70" w:rsidP="004F6716">
      <w:pPr>
        <w:spacing w:line="240" w:lineRule="auto"/>
        <w:ind w:firstLine="708"/>
        <w:contextualSpacing/>
        <w:jc w:val="both"/>
        <w:rPr>
          <w:rFonts w:ascii="Times New Roman" w:hAnsi="Times New Roman" w:cs="Times New Roman"/>
          <w:sz w:val="26"/>
          <w:szCs w:val="26"/>
        </w:rPr>
      </w:pPr>
      <w:r w:rsidRPr="00275C70">
        <w:rPr>
          <w:rFonts w:ascii="Times New Roman" w:hAnsi="Times New Roman" w:cs="Times New Roman"/>
          <w:sz w:val="26"/>
          <w:szCs w:val="26"/>
        </w:rPr>
        <w:t xml:space="preserve">6. </w:t>
      </w:r>
      <w:r w:rsidR="004F6716" w:rsidRPr="004F6716">
        <w:rPr>
          <w:rFonts w:ascii="Times New Roman" w:hAnsi="Times New Roman" w:cs="Times New Roman"/>
          <w:sz w:val="26"/>
          <w:szCs w:val="26"/>
        </w:rPr>
        <w:t>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w:t>
      </w:r>
      <w:r w:rsidR="004F6716">
        <w:rPr>
          <w:rFonts w:ascii="Times New Roman" w:hAnsi="Times New Roman" w:cs="Times New Roman"/>
          <w:sz w:val="26"/>
          <w:szCs w:val="26"/>
        </w:rPr>
        <w:t>ести вреда здоровью человека, -</w:t>
      </w:r>
    </w:p>
    <w:p w:rsidR="004F6716" w:rsidRDefault="004F6716" w:rsidP="004F6716">
      <w:pPr>
        <w:spacing w:line="240" w:lineRule="auto"/>
        <w:ind w:firstLine="708"/>
        <w:contextualSpacing/>
        <w:jc w:val="both"/>
        <w:rPr>
          <w:rFonts w:ascii="Times New Roman" w:hAnsi="Times New Roman" w:cs="Times New Roman"/>
          <w:sz w:val="26"/>
          <w:szCs w:val="26"/>
        </w:rPr>
      </w:pPr>
      <w:r w:rsidRPr="004F6716">
        <w:rPr>
          <w:rFonts w:ascii="Times New Roman" w:hAnsi="Times New Roman" w:cs="Times New Roman"/>
          <w:sz w:val="26"/>
          <w:szCs w:val="26"/>
        </w:rP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4F6716" w:rsidRPr="004F6716" w:rsidRDefault="00275C70" w:rsidP="004F6716">
      <w:pPr>
        <w:spacing w:line="240" w:lineRule="auto"/>
        <w:ind w:firstLine="708"/>
        <w:contextualSpacing/>
        <w:jc w:val="both"/>
        <w:rPr>
          <w:rFonts w:ascii="Times New Roman" w:hAnsi="Times New Roman" w:cs="Times New Roman"/>
          <w:sz w:val="26"/>
          <w:szCs w:val="26"/>
        </w:rPr>
      </w:pPr>
      <w:r w:rsidRPr="00275C70">
        <w:rPr>
          <w:rFonts w:ascii="Times New Roman" w:hAnsi="Times New Roman" w:cs="Times New Roman"/>
          <w:sz w:val="26"/>
          <w:szCs w:val="26"/>
        </w:rPr>
        <w:t xml:space="preserve">6.1. </w:t>
      </w:r>
      <w:r w:rsidR="004F6716" w:rsidRPr="004F6716">
        <w:rPr>
          <w:rFonts w:ascii="Times New Roman" w:hAnsi="Times New Roman" w:cs="Times New Roman"/>
          <w:sz w:val="26"/>
          <w:szCs w:val="26"/>
        </w:rPr>
        <w:t xml:space="preserve">Нарушение требований пожарной безопасности, повлекшее возникновение пожара и причинение тяжкого вреда здоровью </w:t>
      </w:r>
      <w:r w:rsidR="004F6716">
        <w:rPr>
          <w:rFonts w:ascii="Times New Roman" w:hAnsi="Times New Roman" w:cs="Times New Roman"/>
          <w:sz w:val="26"/>
          <w:szCs w:val="26"/>
        </w:rPr>
        <w:t>человека или смерть человека</w:t>
      </w:r>
      <w:bookmarkStart w:id="0" w:name="_GoBack"/>
      <w:bookmarkEnd w:id="0"/>
    </w:p>
    <w:p w:rsidR="00275C70" w:rsidRPr="00275C70" w:rsidRDefault="004F6716" w:rsidP="004F6716">
      <w:pPr>
        <w:spacing w:line="240" w:lineRule="auto"/>
        <w:ind w:firstLine="708"/>
        <w:contextualSpacing/>
        <w:jc w:val="both"/>
        <w:rPr>
          <w:rFonts w:ascii="Times New Roman" w:hAnsi="Times New Roman" w:cs="Times New Roman"/>
          <w:sz w:val="26"/>
          <w:szCs w:val="26"/>
        </w:rPr>
      </w:pPr>
      <w:r w:rsidRPr="004F6716">
        <w:rPr>
          <w:rFonts w:ascii="Times New Roman" w:hAnsi="Times New Roman" w:cs="Times New Roman"/>
          <w:sz w:val="26"/>
          <w:szCs w:val="26"/>
        </w:rP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sectPr w:rsidR="00275C70" w:rsidRPr="00275C70" w:rsidSect="00CE0458">
      <w:headerReference w:type="default" r:id="rId6"/>
      <w:pgSz w:w="11906" w:h="16838"/>
      <w:pgMar w:top="1134" w:right="567"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65B" w:rsidRDefault="00D4465B" w:rsidP="00CE0458">
      <w:pPr>
        <w:spacing w:after="0" w:line="240" w:lineRule="auto"/>
      </w:pPr>
      <w:r>
        <w:separator/>
      </w:r>
    </w:p>
  </w:endnote>
  <w:endnote w:type="continuationSeparator" w:id="0">
    <w:p w:rsidR="00D4465B" w:rsidRDefault="00D4465B" w:rsidP="00CE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65B" w:rsidRDefault="00D4465B" w:rsidP="00CE0458">
      <w:pPr>
        <w:spacing w:after="0" w:line="240" w:lineRule="auto"/>
      </w:pPr>
      <w:r>
        <w:separator/>
      </w:r>
    </w:p>
  </w:footnote>
  <w:footnote w:type="continuationSeparator" w:id="0">
    <w:p w:rsidR="00D4465B" w:rsidRDefault="00D4465B" w:rsidP="00CE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565271"/>
      <w:docPartObj>
        <w:docPartGallery w:val="Page Numbers (Top of Page)"/>
        <w:docPartUnique/>
      </w:docPartObj>
    </w:sdtPr>
    <w:sdtEndPr/>
    <w:sdtContent>
      <w:p w:rsidR="00CE0458" w:rsidRDefault="00CE0458">
        <w:pPr>
          <w:pStyle w:val="a3"/>
          <w:jc w:val="center"/>
        </w:pPr>
        <w:r>
          <w:fldChar w:fldCharType="begin"/>
        </w:r>
        <w:r>
          <w:instrText>PAGE   \* MERGEFORMAT</w:instrText>
        </w:r>
        <w:r>
          <w:fldChar w:fldCharType="separate"/>
        </w:r>
        <w:r w:rsidR="004F6716">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9"/>
    <w:rsid w:val="0026553E"/>
    <w:rsid w:val="00275C70"/>
    <w:rsid w:val="003925EE"/>
    <w:rsid w:val="003D5BC6"/>
    <w:rsid w:val="00422123"/>
    <w:rsid w:val="004F6716"/>
    <w:rsid w:val="005E3429"/>
    <w:rsid w:val="0061613F"/>
    <w:rsid w:val="00881417"/>
    <w:rsid w:val="008D6096"/>
    <w:rsid w:val="00A07A79"/>
    <w:rsid w:val="00A250F5"/>
    <w:rsid w:val="00B60430"/>
    <w:rsid w:val="00C15FE8"/>
    <w:rsid w:val="00C616B4"/>
    <w:rsid w:val="00CE0458"/>
    <w:rsid w:val="00D44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E02A"/>
  <w15:docId w15:val="{E1F6D294-FD92-4DC1-AFAD-62B67733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4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0458"/>
  </w:style>
  <w:style w:type="paragraph" w:styleId="a5">
    <w:name w:val="footer"/>
    <w:basedOn w:val="a"/>
    <w:link w:val="a6"/>
    <w:uiPriority w:val="99"/>
    <w:unhideWhenUsed/>
    <w:rsid w:val="00CE04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58449">
      <w:bodyDiv w:val="1"/>
      <w:marLeft w:val="0"/>
      <w:marRight w:val="0"/>
      <w:marTop w:val="0"/>
      <w:marBottom w:val="0"/>
      <w:divBdr>
        <w:top w:val="none" w:sz="0" w:space="0" w:color="auto"/>
        <w:left w:val="none" w:sz="0" w:space="0" w:color="auto"/>
        <w:bottom w:val="none" w:sz="0" w:space="0" w:color="auto"/>
        <w:right w:val="none" w:sz="0" w:space="0" w:color="auto"/>
      </w:divBdr>
    </w:div>
    <w:div w:id="479615138">
      <w:bodyDiv w:val="1"/>
      <w:marLeft w:val="0"/>
      <w:marRight w:val="0"/>
      <w:marTop w:val="0"/>
      <w:marBottom w:val="0"/>
      <w:divBdr>
        <w:top w:val="none" w:sz="0" w:space="0" w:color="auto"/>
        <w:left w:val="none" w:sz="0" w:space="0" w:color="auto"/>
        <w:bottom w:val="none" w:sz="0" w:space="0" w:color="auto"/>
        <w:right w:val="none" w:sz="0" w:space="0" w:color="auto"/>
      </w:divBdr>
    </w:div>
    <w:div w:id="490944584">
      <w:bodyDiv w:val="1"/>
      <w:marLeft w:val="0"/>
      <w:marRight w:val="0"/>
      <w:marTop w:val="0"/>
      <w:marBottom w:val="0"/>
      <w:divBdr>
        <w:top w:val="none" w:sz="0" w:space="0" w:color="auto"/>
        <w:left w:val="none" w:sz="0" w:space="0" w:color="auto"/>
        <w:bottom w:val="none" w:sz="0" w:space="0" w:color="auto"/>
        <w:right w:val="none" w:sz="0" w:space="0" w:color="auto"/>
      </w:divBdr>
      <w:divsChild>
        <w:div w:id="1413311637">
          <w:marLeft w:val="0"/>
          <w:marRight w:val="0"/>
          <w:marTop w:val="0"/>
          <w:marBottom w:val="0"/>
          <w:divBdr>
            <w:top w:val="none" w:sz="0" w:space="0" w:color="auto"/>
            <w:left w:val="none" w:sz="0" w:space="0" w:color="auto"/>
            <w:bottom w:val="none" w:sz="0" w:space="0" w:color="auto"/>
            <w:right w:val="none" w:sz="0" w:space="0" w:color="auto"/>
          </w:divBdr>
          <w:divsChild>
            <w:div w:id="593132345">
              <w:marLeft w:val="0"/>
              <w:marRight w:val="0"/>
              <w:marTop w:val="0"/>
              <w:marBottom w:val="0"/>
              <w:divBdr>
                <w:top w:val="none" w:sz="0" w:space="0" w:color="auto"/>
                <w:left w:val="none" w:sz="0" w:space="0" w:color="auto"/>
                <w:bottom w:val="none" w:sz="0" w:space="0" w:color="auto"/>
                <w:right w:val="none" w:sz="0" w:space="0" w:color="auto"/>
              </w:divBdr>
              <w:divsChild>
                <w:div w:id="20299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19388">
          <w:marLeft w:val="0"/>
          <w:marRight w:val="0"/>
          <w:marTop w:val="0"/>
          <w:marBottom w:val="0"/>
          <w:divBdr>
            <w:top w:val="none" w:sz="0" w:space="0" w:color="auto"/>
            <w:left w:val="none" w:sz="0" w:space="0" w:color="auto"/>
            <w:bottom w:val="none" w:sz="0" w:space="0" w:color="auto"/>
            <w:right w:val="none" w:sz="0" w:space="0" w:color="auto"/>
          </w:divBdr>
          <w:divsChild>
            <w:div w:id="1336028363">
              <w:marLeft w:val="0"/>
              <w:marRight w:val="0"/>
              <w:marTop w:val="0"/>
              <w:marBottom w:val="0"/>
              <w:divBdr>
                <w:top w:val="none" w:sz="0" w:space="0" w:color="auto"/>
                <w:left w:val="none" w:sz="0" w:space="0" w:color="auto"/>
                <w:bottom w:val="none" w:sz="0" w:space="0" w:color="auto"/>
                <w:right w:val="none" w:sz="0" w:space="0" w:color="auto"/>
              </w:divBdr>
              <w:divsChild>
                <w:div w:id="7625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0940">
      <w:bodyDiv w:val="1"/>
      <w:marLeft w:val="0"/>
      <w:marRight w:val="0"/>
      <w:marTop w:val="0"/>
      <w:marBottom w:val="0"/>
      <w:divBdr>
        <w:top w:val="none" w:sz="0" w:space="0" w:color="auto"/>
        <w:left w:val="none" w:sz="0" w:space="0" w:color="auto"/>
        <w:bottom w:val="none" w:sz="0" w:space="0" w:color="auto"/>
        <w:right w:val="none" w:sz="0" w:space="0" w:color="auto"/>
      </w:divBdr>
      <w:divsChild>
        <w:div w:id="2038843832">
          <w:marLeft w:val="0"/>
          <w:marRight w:val="0"/>
          <w:marTop w:val="0"/>
          <w:marBottom w:val="0"/>
          <w:divBdr>
            <w:top w:val="none" w:sz="0" w:space="0" w:color="auto"/>
            <w:left w:val="none" w:sz="0" w:space="0" w:color="auto"/>
            <w:bottom w:val="none" w:sz="0" w:space="0" w:color="auto"/>
            <w:right w:val="none" w:sz="0" w:space="0" w:color="auto"/>
          </w:divBdr>
        </w:div>
        <w:div w:id="1097211468">
          <w:marLeft w:val="0"/>
          <w:marRight w:val="0"/>
          <w:marTop w:val="0"/>
          <w:marBottom w:val="0"/>
          <w:divBdr>
            <w:top w:val="none" w:sz="0" w:space="0" w:color="auto"/>
            <w:left w:val="none" w:sz="0" w:space="0" w:color="auto"/>
            <w:bottom w:val="none" w:sz="0" w:space="0" w:color="auto"/>
            <w:right w:val="none" w:sz="0" w:space="0" w:color="auto"/>
          </w:divBdr>
        </w:div>
        <w:div w:id="1321235604">
          <w:marLeft w:val="0"/>
          <w:marRight w:val="0"/>
          <w:marTop w:val="210"/>
          <w:marBottom w:val="0"/>
          <w:divBdr>
            <w:top w:val="none" w:sz="0" w:space="0" w:color="auto"/>
            <w:left w:val="none" w:sz="0" w:space="0" w:color="auto"/>
            <w:bottom w:val="none" w:sz="0" w:space="0" w:color="auto"/>
            <w:right w:val="none" w:sz="0" w:space="0" w:color="auto"/>
          </w:divBdr>
        </w:div>
        <w:div w:id="2109498507">
          <w:marLeft w:val="0"/>
          <w:marRight w:val="0"/>
          <w:marTop w:val="0"/>
          <w:marBottom w:val="0"/>
          <w:divBdr>
            <w:top w:val="none" w:sz="0" w:space="0" w:color="auto"/>
            <w:left w:val="none" w:sz="0" w:space="0" w:color="auto"/>
            <w:bottom w:val="none" w:sz="0" w:space="0" w:color="auto"/>
            <w:right w:val="none" w:sz="0" w:space="0" w:color="auto"/>
          </w:divBdr>
        </w:div>
        <w:div w:id="1280647851">
          <w:marLeft w:val="0"/>
          <w:marRight w:val="0"/>
          <w:marTop w:val="0"/>
          <w:marBottom w:val="0"/>
          <w:divBdr>
            <w:top w:val="none" w:sz="0" w:space="0" w:color="auto"/>
            <w:left w:val="none" w:sz="0" w:space="0" w:color="auto"/>
            <w:bottom w:val="none" w:sz="0" w:space="0" w:color="auto"/>
            <w:right w:val="none" w:sz="0" w:space="0" w:color="auto"/>
          </w:divBdr>
        </w:div>
        <w:div w:id="353001600">
          <w:marLeft w:val="0"/>
          <w:marRight w:val="0"/>
          <w:marTop w:val="0"/>
          <w:marBottom w:val="0"/>
          <w:divBdr>
            <w:top w:val="none" w:sz="0" w:space="0" w:color="auto"/>
            <w:left w:val="none" w:sz="0" w:space="0" w:color="auto"/>
            <w:bottom w:val="none" w:sz="0" w:space="0" w:color="auto"/>
            <w:right w:val="none" w:sz="0" w:space="0" w:color="auto"/>
          </w:divBdr>
        </w:div>
        <w:div w:id="1109155655">
          <w:marLeft w:val="0"/>
          <w:marRight w:val="0"/>
          <w:marTop w:val="210"/>
          <w:marBottom w:val="0"/>
          <w:divBdr>
            <w:top w:val="none" w:sz="0" w:space="0" w:color="auto"/>
            <w:left w:val="none" w:sz="0" w:space="0" w:color="auto"/>
            <w:bottom w:val="none" w:sz="0" w:space="0" w:color="auto"/>
            <w:right w:val="none" w:sz="0" w:space="0" w:color="auto"/>
          </w:divBdr>
        </w:div>
        <w:div w:id="1071200391">
          <w:marLeft w:val="0"/>
          <w:marRight w:val="0"/>
          <w:marTop w:val="0"/>
          <w:marBottom w:val="0"/>
          <w:divBdr>
            <w:top w:val="none" w:sz="0" w:space="0" w:color="auto"/>
            <w:left w:val="none" w:sz="0" w:space="0" w:color="auto"/>
            <w:bottom w:val="none" w:sz="0" w:space="0" w:color="auto"/>
            <w:right w:val="none" w:sz="0" w:space="0" w:color="auto"/>
          </w:divBdr>
        </w:div>
        <w:div w:id="569274422">
          <w:marLeft w:val="0"/>
          <w:marRight w:val="0"/>
          <w:marTop w:val="0"/>
          <w:marBottom w:val="0"/>
          <w:divBdr>
            <w:top w:val="none" w:sz="0" w:space="0" w:color="auto"/>
            <w:left w:val="none" w:sz="0" w:space="0" w:color="auto"/>
            <w:bottom w:val="none" w:sz="0" w:space="0" w:color="auto"/>
            <w:right w:val="none" w:sz="0" w:space="0" w:color="auto"/>
          </w:divBdr>
        </w:div>
        <w:div w:id="2013289878">
          <w:marLeft w:val="0"/>
          <w:marRight w:val="0"/>
          <w:marTop w:val="0"/>
          <w:marBottom w:val="0"/>
          <w:divBdr>
            <w:top w:val="none" w:sz="0" w:space="0" w:color="auto"/>
            <w:left w:val="none" w:sz="0" w:space="0" w:color="auto"/>
            <w:bottom w:val="none" w:sz="0" w:space="0" w:color="auto"/>
            <w:right w:val="none" w:sz="0" w:space="0" w:color="auto"/>
          </w:divBdr>
        </w:div>
        <w:div w:id="1611207905">
          <w:marLeft w:val="0"/>
          <w:marRight w:val="0"/>
          <w:marTop w:val="210"/>
          <w:marBottom w:val="0"/>
          <w:divBdr>
            <w:top w:val="none" w:sz="0" w:space="0" w:color="auto"/>
            <w:left w:val="none" w:sz="0" w:space="0" w:color="auto"/>
            <w:bottom w:val="none" w:sz="0" w:space="0" w:color="auto"/>
            <w:right w:val="none" w:sz="0" w:space="0" w:color="auto"/>
          </w:divBdr>
        </w:div>
        <w:div w:id="2129547276">
          <w:marLeft w:val="0"/>
          <w:marRight w:val="0"/>
          <w:marTop w:val="0"/>
          <w:marBottom w:val="0"/>
          <w:divBdr>
            <w:top w:val="none" w:sz="0" w:space="0" w:color="auto"/>
            <w:left w:val="none" w:sz="0" w:space="0" w:color="auto"/>
            <w:bottom w:val="none" w:sz="0" w:space="0" w:color="auto"/>
            <w:right w:val="none" w:sz="0" w:space="0" w:color="auto"/>
          </w:divBdr>
        </w:div>
        <w:div w:id="1783762119">
          <w:marLeft w:val="0"/>
          <w:marRight w:val="0"/>
          <w:marTop w:val="0"/>
          <w:marBottom w:val="0"/>
          <w:divBdr>
            <w:top w:val="none" w:sz="0" w:space="0" w:color="auto"/>
            <w:left w:val="none" w:sz="0" w:space="0" w:color="auto"/>
            <w:bottom w:val="none" w:sz="0" w:space="0" w:color="auto"/>
            <w:right w:val="none" w:sz="0" w:space="0" w:color="auto"/>
          </w:divBdr>
        </w:div>
        <w:div w:id="726151975">
          <w:marLeft w:val="0"/>
          <w:marRight w:val="0"/>
          <w:marTop w:val="0"/>
          <w:marBottom w:val="0"/>
          <w:divBdr>
            <w:top w:val="none" w:sz="0" w:space="0" w:color="auto"/>
            <w:left w:val="none" w:sz="0" w:space="0" w:color="auto"/>
            <w:bottom w:val="none" w:sz="0" w:space="0" w:color="auto"/>
            <w:right w:val="none" w:sz="0" w:space="0" w:color="auto"/>
          </w:divBdr>
        </w:div>
        <w:div w:id="2057314073">
          <w:marLeft w:val="0"/>
          <w:marRight w:val="0"/>
          <w:marTop w:val="0"/>
          <w:marBottom w:val="0"/>
          <w:divBdr>
            <w:top w:val="none" w:sz="0" w:space="0" w:color="auto"/>
            <w:left w:val="none" w:sz="0" w:space="0" w:color="auto"/>
            <w:bottom w:val="none" w:sz="0" w:space="0" w:color="auto"/>
            <w:right w:val="none" w:sz="0" w:space="0" w:color="auto"/>
          </w:divBdr>
        </w:div>
        <w:div w:id="227111552">
          <w:marLeft w:val="0"/>
          <w:marRight w:val="0"/>
          <w:marTop w:val="0"/>
          <w:marBottom w:val="0"/>
          <w:divBdr>
            <w:top w:val="none" w:sz="0" w:space="0" w:color="auto"/>
            <w:left w:val="none" w:sz="0" w:space="0" w:color="auto"/>
            <w:bottom w:val="none" w:sz="0" w:space="0" w:color="auto"/>
            <w:right w:val="none" w:sz="0" w:space="0" w:color="auto"/>
          </w:divBdr>
        </w:div>
        <w:div w:id="859584450">
          <w:marLeft w:val="0"/>
          <w:marRight w:val="0"/>
          <w:marTop w:val="210"/>
          <w:marBottom w:val="0"/>
          <w:divBdr>
            <w:top w:val="none" w:sz="0" w:space="0" w:color="auto"/>
            <w:left w:val="none" w:sz="0" w:space="0" w:color="auto"/>
            <w:bottom w:val="none" w:sz="0" w:space="0" w:color="auto"/>
            <w:right w:val="none" w:sz="0" w:space="0" w:color="auto"/>
          </w:divBdr>
        </w:div>
        <w:div w:id="418059246">
          <w:marLeft w:val="0"/>
          <w:marRight w:val="0"/>
          <w:marTop w:val="0"/>
          <w:marBottom w:val="0"/>
          <w:divBdr>
            <w:top w:val="none" w:sz="0" w:space="0" w:color="auto"/>
            <w:left w:val="none" w:sz="0" w:space="0" w:color="auto"/>
            <w:bottom w:val="none" w:sz="0" w:space="0" w:color="auto"/>
            <w:right w:val="none" w:sz="0" w:space="0" w:color="auto"/>
          </w:divBdr>
        </w:div>
      </w:divsChild>
    </w:div>
    <w:div w:id="517741079">
      <w:bodyDiv w:val="1"/>
      <w:marLeft w:val="0"/>
      <w:marRight w:val="0"/>
      <w:marTop w:val="0"/>
      <w:marBottom w:val="0"/>
      <w:divBdr>
        <w:top w:val="none" w:sz="0" w:space="0" w:color="auto"/>
        <w:left w:val="none" w:sz="0" w:space="0" w:color="auto"/>
        <w:bottom w:val="none" w:sz="0" w:space="0" w:color="auto"/>
        <w:right w:val="none" w:sz="0" w:space="0" w:color="auto"/>
      </w:divBdr>
    </w:div>
    <w:div w:id="791745926">
      <w:bodyDiv w:val="1"/>
      <w:marLeft w:val="0"/>
      <w:marRight w:val="0"/>
      <w:marTop w:val="0"/>
      <w:marBottom w:val="0"/>
      <w:divBdr>
        <w:top w:val="none" w:sz="0" w:space="0" w:color="auto"/>
        <w:left w:val="none" w:sz="0" w:space="0" w:color="auto"/>
        <w:bottom w:val="none" w:sz="0" w:space="0" w:color="auto"/>
        <w:right w:val="none" w:sz="0" w:space="0" w:color="auto"/>
      </w:divBdr>
    </w:div>
    <w:div w:id="1031227244">
      <w:bodyDiv w:val="1"/>
      <w:marLeft w:val="0"/>
      <w:marRight w:val="0"/>
      <w:marTop w:val="0"/>
      <w:marBottom w:val="0"/>
      <w:divBdr>
        <w:top w:val="none" w:sz="0" w:space="0" w:color="auto"/>
        <w:left w:val="none" w:sz="0" w:space="0" w:color="auto"/>
        <w:bottom w:val="none" w:sz="0" w:space="0" w:color="auto"/>
        <w:right w:val="none" w:sz="0" w:space="0" w:color="auto"/>
      </w:divBdr>
      <w:divsChild>
        <w:div w:id="1140345082">
          <w:marLeft w:val="0"/>
          <w:marRight w:val="0"/>
          <w:marTop w:val="0"/>
          <w:marBottom w:val="0"/>
          <w:divBdr>
            <w:top w:val="none" w:sz="0" w:space="0" w:color="auto"/>
            <w:left w:val="none" w:sz="0" w:space="0" w:color="auto"/>
            <w:bottom w:val="none" w:sz="0" w:space="0" w:color="auto"/>
            <w:right w:val="none" w:sz="0" w:space="0" w:color="auto"/>
          </w:divBdr>
        </w:div>
      </w:divsChild>
    </w:div>
    <w:div w:id="1116371050">
      <w:bodyDiv w:val="1"/>
      <w:marLeft w:val="0"/>
      <w:marRight w:val="0"/>
      <w:marTop w:val="0"/>
      <w:marBottom w:val="0"/>
      <w:divBdr>
        <w:top w:val="none" w:sz="0" w:space="0" w:color="auto"/>
        <w:left w:val="none" w:sz="0" w:space="0" w:color="auto"/>
        <w:bottom w:val="none" w:sz="0" w:space="0" w:color="auto"/>
        <w:right w:val="none" w:sz="0" w:space="0" w:color="auto"/>
      </w:divBdr>
    </w:div>
    <w:div w:id="1244024496">
      <w:bodyDiv w:val="1"/>
      <w:marLeft w:val="0"/>
      <w:marRight w:val="0"/>
      <w:marTop w:val="0"/>
      <w:marBottom w:val="0"/>
      <w:divBdr>
        <w:top w:val="none" w:sz="0" w:space="0" w:color="auto"/>
        <w:left w:val="none" w:sz="0" w:space="0" w:color="auto"/>
        <w:bottom w:val="none" w:sz="0" w:space="0" w:color="auto"/>
        <w:right w:val="none" w:sz="0" w:space="0" w:color="auto"/>
      </w:divBdr>
      <w:divsChild>
        <w:div w:id="324742806">
          <w:marLeft w:val="0"/>
          <w:marRight w:val="0"/>
          <w:marTop w:val="0"/>
          <w:marBottom w:val="0"/>
          <w:divBdr>
            <w:top w:val="none" w:sz="0" w:space="0" w:color="auto"/>
            <w:left w:val="none" w:sz="0" w:space="0" w:color="auto"/>
            <w:bottom w:val="none" w:sz="0" w:space="0" w:color="auto"/>
            <w:right w:val="none" w:sz="0" w:space="0" w:color="auto"/>
          </w:divBdr>
        </w:div>
      </w:divsChild>
    </w:div>
    <w:div w:id="1250383865">
      <w:bodyDiv w:val="1"/>
      <w:marLeft w:val="0"/>
      <w:marRight w:val="0"/>
      <w:marTop w:val="0"/>
      <w:marBottom w:val="0"/>
      <w:divBdr>
        <w:top w:val="none" w:sz="0" w:space="0" w:color="auto"/>
        <w:left w:val="none" w:sz="0" w:space="0" w:color="auto"/>
        <w:bottom w:val="none" w:sz="0" w:space="0" w:color="auto"/>
        <w:right w:val="none" w:sz="0" w:space="0" w:color="auto"/>
      </w:divBdr>
    </w:div>
    <w:div w:id="1310094838">
      <w:bodyDiv w:val="1"/>
      <w:marLeft w:val="0"/>
      <w:marRight w:val="0"/>
      <w:marTop w:val="0"/>
      <w:marBottom w:val="0"/>
      <w:divBdr>
        <w:top w:val="none" w:sz="0" w:space="0" w:color="auto"/>
        <w:left w:val="none" w:sz="0" w:space="0" w:color="auto"/>
        <w:bottom w:val="none" w:sz="0" w:space="0" w:color="auto"/>
        <w:right w:val="none" w:sz="0" w:space="0" w:color="auto"/>
      </w:divBdr>
    </w:div>
    <w:div w:id="1437600168">
      <w:bodyDiv w:val="1"/>
      <w:marLeft w:val="0"/>
      <w:marRight w:val="0"/>
      <w:marTop w:val="0"/>
      <w:marBottom w:val="0"/>
      <w:divBdr>
        <w:top w:val="none" w:sz="0" w:space="0" w:color="auto"/>
        <w:left w:val="none" w:sz="0" w:space="0" w:color="auto"/>
        <w:bottom w:val="none" w:sz="0" w:space="0" w:color="auto"/>
        <w:right w:val="none" w:sz="0" w:space="0" w:color="auto"/>
      </w:divBdr>
      <w:divsChild>
        <w:div w:id="1515537593">
          <w:marLeft w:val="0"/>
          <w:marRight w:val="0"/>
          <w:marTop w:val="0"/>
          <w:marBottom w:val="0"/>
          <w:divBdr>
            <w:top w:val="none" w:sz="0" w:space="0" w:color="auto"/>
            <w:left w:val="none" w:sz="0" w:space="0" w:color="auto"/>
            <w:bottom w:val="none" w:sz="0" w:space="0" w:color="auto"/>
            <w:right w:val="none" w:sz="0" w:space="0" w:color="auto"/>
          </w:divBdr>
        </w:div>
        <w:div w:id="2092654307">
          <w:marLeft w:val="0"/>
          <w:marRight w:val="0"/>
          <w:marTop w:val="0"/>
          <w:marBottom w:val="0"/>
          <w:divBdr>
            <w:top w:val="none" w:sz="0" w:space="0" w:color="auto"/>
            <w:left w:val="none" w:sz="0" w:space="0" w:color="auto"/>
            <w:bottom w:val="none" w:sz="0" w:space="0" w:color="auto"/>
            <w:right w:val="none" w:sz="0" w:space="0" w:color="auto"/>
          </w:divBdr>
        </w:div>
        <w:div w:id="1185512679">
          <w:marLeft w:val="0"/>
          <w:marRight w:val="0"/>
          <w:marTop w:val="0"/>
          <w:marBottom w:val="0"/>
          <w:divBdr>
            <w:top w:val="none" w:sz="0" w:space="0" w:color="auto"/>
            <w:left w:val="none" w:sz="0" w:space="0" w:color="auto"/>
            <w:bottom w:val="none" w:sz="0" w:space="0" w:color="auto"/>
            <w:right w:val="none" w:sz="0" w:space="0" w:color="auto"/>
          </w:divBdr>
        </w:div>
      </w:divsChild>
    </w:div>
    <w:div w:id="1610966279">
      <w:bodyDiv w:val="1"/>
      <w:marLeft w:val="0"/>
      <w:marRight w:val="0"/>
      <w:marTop w:val="0"/>
      <w:marBottom w:val="0"/>
      <w:divBdr>
        <w:top w:val="none" w:sz="0" w:space="0" w:color="auto"/>
        <w:left w:val="none" w:sz="0" w:space="0" w:color="auto"/>
        <w:bottom w:val="none" w:sz="0" w:space="0" w:color="auto"/>
        <w:right w:val="none" w:sz="0" w:space="0" w:color="auto"/>
      </w:divBdr>
      <w:divsChild>
        <w:div w:id="251667240">
          <w:marLeft w:val="0"/>
          <w:marRight w:val="0"/>
          <w:marTop w:val="0"/>
          <w:marBottom w:val="0"/>
          <w:divBdr>
            <w:top w:val="none" w:sz="0" w:space="0" w:color="auto"/>
            <w:left w:val="none" w:sz="0" w:space="0" w:color="auto"/>
            <w:bottom w:val="none" w:sz="0" w:space="0" w:color="auto"/>
            <w:right w:val="none" w:sz="0" w:space="0" w:color="auto"/>
          </w:divBdr>
        </w:div>
        <w:div w:id="717626612">
          <w:marLeft w:val="0"/>
          <w:marRight w:val="0"/>
          <w:marTop w:val="0"/>
          <w:marBottom w:val="0"/>
          <w:divBdr>
            <w:top w:val="none" w:sz="0" w:space="0" w:color="auto"/>
            <w:left w:val="none" w:sz="0" w:space="0" w:color="auto"/>
            <w:bottom w:val="none" w:sz="0" w:space="0" w:color="auto"/>
            <w:right w:val="none" w:sz="0" w:space="0" w:color="auto"/>
          </w:divBdr>
          <w:divsChild>
            <w:div w:id="10723155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30282113">
      <w:bodyDiv w:val="1"/>
      <w:marLeft w:val="0"/>
      <w:marRight w:val="0"/>
      <w:marTop w:val="0"/>
      <w:marBottom w:val="0"/>
      <w:divBdr>
        <w:top w:val="none" w:sz="0" w:space="0" w:color="auto"/>
        <w:left w:val="none" w:sz="0" w:space="0" w:color="auto"/>
        <w:bottom w:val="none" w:sz="0" w:space="0" w:color="auto"/>
        <w:right w:val="none" w:sz="0" w:space="0" w:color="auto"/>
      </w:divBdr>
      <w:divsChild>
        <w:div w:id="557207374">
          <w:marLeft w:val="0"/>
          <w:marRight w:val="0"/>
          <w:marTop w:val="0"/>
          <w:marBottom w:val="0"/>
          <w:divBdr>
            <w:top w:val="none" w:sz="0" w:space="0" w:color="auto"/>
            <w:left w:val="none" w:sz="0" w:space="0" w:color="auto"/>
            <w:bottom w:val="none" w:sz="0" w:space="0" w:color="auto"/>
            <w:right w:val="none" w:sz="0" w:space="0" w:color="auto"/>
          </w:divBdr>
        </w:div>
        <w:div w:id="3677907">
          <w:marLeft w:val="0"/>
          <w:marRight w:val="0"/>
          <w:marTop w:val="0"/>
          <w:marBottom w:val="0"/>
          <w:divBdr>
            <w:top w:val="none" w:sz="0" w:space="0" w:color="auto"/>
            <w:left w:val="none" w:sz="0" w:space="0" w:color="auto"/>
            <w:bottom w:val="none" w:sz="0" w:space="0" w:color="auto"/>
            <w:right w:val="none" w:sz="0" w:space="0" w:color="auto"/>
          </w:divBdr>
        </w:div>
        <w:div w:id="504177140">
          <w:marLeft w:val="0"/>
          <w:marRight w:val="0"/>
          <w:marTop w:val="210"/>
          <w:marBottom w:val="0"/>
          <w:divBdr>
            <w:top w:val="none" w:sz="0" w:space="0" w:color="auto"/>
            <w:left w:val="none" w:sz="0" w:space="0" w:color="auto"/>
            <w:bottom w:val="none" w:sz="0" w:space="0" w:color="auto"/>
            <w:right w:val="none" w:sz="0" w:space="0" w:color="auto"/>
          </w:divBdr>
        </w:div>
        <w:div w:id="481510084">
          <w:marLeft w:val="0"/>
          <w:marRight w:val="0"/>
          <w:marTop w:val="0"/>
          <w:marBottom w:val="0"/>
          <w:divBdr>
            <w:top w:val="none" w:sz="0" w:space="0" w:color="auto"/>
            <w:left w:val="none" w:sz="0" w:space="0" w:color="auto"/>
            <w:bottom w:val="none" w:sz="0" w:space="0" w:color="auto"/>
            <w:right w:val="none" w:sz="0" w:space="0" w:color="auto"/>
          </w:divBdr>
        </w:div>
        <w:div w:id="20399824">
          <w:marLeft w:val="0"/>
          <w:marRight w:val="0"/>
          <w:marTop w:val="0"/>
          <w:marBottom w:val="0"/>
          <w:divBdr>
            <w:top w:val="none" w:sz="0" w:space="0" w:color="auto"/>
            <w:left w:val="none" w:sz="0" w:space="0" w:color="auto"/>
            <w:bottom w:val="none" w:sz="0" w:space="0" w:color="auto"/>
            <w:right w:val="none" w:sz="0" w:space="0" w:color="auto"/>
          </w:divBdr>
        </w:div>
        <w:div w:id="1207911081">
          <w:marLeft w:val="0"/>
          <w:marRight w:val="0"/>
          <w:marTop w:val="0"/>
          <w:marBottom w:val="0"/>
          <w:divBdr>
            <w:top w:val="none" w:sz="0" w:space="0" w:color="auto"/>
            <w:left w:val="none" w:sz="0" w:space="0" w:color="auto"/>
            <w:bottom w:val="none" w:sz="0" w:space="0" w:color="auto"/>
            <w:right w:val="none" w:sz="0" w:space="0" w:color="auto"/>
          </w:divBdr>
        </w:div>
      </w:divsChild>
    </w:div>
    <w:div w:id="1800610488">
      <w:bodyDiv w:val="1"/>
      <w:marLeft w:val="0"/>
      <w:marRight w:val="0"/>
      <w:marTop w:val="0"/>
      <w:marBottom w:val="0"/>
      <w:divBdr>
        <w:top w:val="none" w:sz="0" w:space="0" w:color="auto"/>
        <w:left w:val="none" w:sz="0" w:space="0" w:color="auto"/>
        <w:bottom w:val="none" w:sz="0" w:space="0" w:color="auto"/>
        <w:right w:val="none" w:sz="0" w:space="0" w:color="auto"/>
      </w:divBdr>
      <w:divsChild>
        <w:div w:id="754597044">
          <w:marLeft w:val="0"/>
          <w:marRight w:val="0"/>
          <w:marTop w:val="0"/>
          <w:marBottom w:val="0"/>
          <w:divBdr>
            <w:top w:val="none" w:sz="0" w:space="0" w:color="auto"/>
            <w:left w:val="none" w:sz="0" w:space="0" w:color="auto"/>
            <w:bottom w:val="none" w:sz="0" w:space="0" w:color="auto"/>
            <w:right w:val="none" w:sz="0" w:space="0" w:color="auto"/>
          </w:divBdr>
        </w:div>
        <w:div w:id="1555652557">
          <w:marLeft w:val="0"/>
          <w:marRight w:val="0"/>
          <w:marTop w:val="0"/>
          <w:marBottom w:val="0"/>
          <w:divBdr>
            <w:top w:val="none" w:sz="0" w:space="0" w:color="auto"/>
            <w:left w:val="none" w:sz="0" w:space="0" w:color="auto"/>
            <w:bottom w:val="none" w:sz="0" w:space="0" w:color="auto"/>
            <w:right w:val="none" w:sz="0" w:space="0" w:color="auto"/>
          </w:divBdr>
        </w:div>
        <w:div w:id="1429885907">
          <w:marLeft w:val="0"/>
          <w:marRight w:val="0"/>
          <w:marTop w:val="0"/>
          <w:marBottom w:val="0"/>
          <w:divBdr>
            <w:top w:val="none" w:sz="0" w:space="0" w:color="auto"/>
            <w:left w:val="none" w:sz="0" w:space="0" w:color="auto"/>
            <w:bottom w:val="none" w:sz="0" w:space="0" w:color="auto"/>
            <w:right w:val="none" w:sz="0" w:space="0" w:color="auto"/>
          </w:divBdr>
        </w:div>
      </w:divsChild>
    </w:div>
    <w:div w:id="1821577292">
      <w:bodyDiv w:val="1"/>
      <w:marLeft w:val="0"/>
      <w:marRight w:val="0"/>
      <w:marTop w:val="0"/>
      <w:marBottom w:val="0"/>
      <w:divBdr>
        <w:top w:val="none" w:sz="0" w:space="0" w:color="auto"/>
        <w:left w:val="none" w:sz="0" w:space="0" w:color="auto"/>
        <w:bottom w:val="none" w:sz="0" w:space="0" w:color="auto"/>
        <w:right w:val="none" w:sz="0" w:space="0" w:color="auto"/>
      </w:divBdr>
    </w:div>
    <w:div w:id="1913932570">
      <w:bodyDiv w:val="1"/>
      <w:marLeft w:val="0"/>
      <w:marRight w:val="0"/>
      <w:marTop w:val="0"/>
      <w:marBottom w:val="0"/>
      <w:divBdr>
        <w:top w:val="none" w:sz="0" w:space="0" w:color="auto"/>
        <w:left w:val="none" w:sz="0" w:space="0" w:color="auto"/>
        <w:bottom w:val="none" w:sz="0" w:space="0" w:color="auto"/>
        <w:right w:val="none" w:sz="0" w:space="0" w:color="auto"/>
      </w:divBdr>
    </w:div>
    <w:div w:id="1917398196">
      <w:bodyDiv w:val="1"/>
      <w:marLeft w:val="0"/>
      <w:marRight w:val="0"/>
      <w:marTop w:val="0"/>
      <w:marBottom w:val="0"/>
      <w:divBdr>
        <w:top w:val="none" w:sz="0" w:space="0" w:color="auto"/>
        <w:left w:val="none" w:sz="0" w:space="0" w:color="auto"/>
        <w:bottom w:val="none" w:sz="0" w:space="0" w:color="auto"/>
        <w:right w:val="none" w:sz="0" w:space="0" w:color="auto"/>
      </w:divBdr>
    </w:div>
    <w:div w:id="203668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2508</Words>
  <Characters>14299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5</cp:revision>
  <dcterms:created xsi:type="dcterms:W3CDTF">2024-04-17T06:29:00Z</dcterms:created>
  <dcterms:modified xsi:type="dcterms:W3CDTF">2026-04-06T13:05:00Z</dcterms:modified>
</cp:coreProperties>
</file>