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04" w:rsidRDefault="00617402" w:rsidP="004711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1104">
        <w:rPr>
          <w:rFonts w:ascii="Times New Roman" w:hAnsi="Times New Roman" w:cs="Times New Roman"/>
          <w:b/>
          <w:sz w:val="26"/>
          <w:szCs w:val="26"/>
        </w:rPr>
        <w:t xml:space="preserve">Описание образовательной программы Муниципального бюджетного учреждения дополнительного образования </w:t>
      </w:r>
    </w:p>
    <w:p w:rsidR="00617402" w:rsidRDefault="00617402" w:rsidP="004711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1104">
        <w:rPr>
          <w:rFonts w:ascii="Times New Roman" w:hAnsi="Times New Roman" w:cs="Times New Roman"/>
          <w:b/>
          <w:sz w:val="26"/>
          <w:szCs w:val="26"/>
        </w:rPr>
        <w:t>«Центр внешкольной работы» города Сарова</w:t>
      </w:r>
    </w:p>
    <w:p w:rsidR="00471104" w:rsidRPr="00471104" w:rsidRDefault="00471104" w:rsidP="004711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7402" w:rsidRPr="00617402" w:rsidRDefault="00617402" w:rsidP="002D28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</w:t>
      </w:r>
      <w:r w:rsidRPr="00617402">
        <w:rPr>
          <w:rFonts w:ascii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«Центр внешкольной работы» города Сарова</w:t>
      </w:r>
      <w:r w:rsidRPr="00617402">
        <w:rPr>
          <w:rFonts w:ascii="Times New Roman" w:hAnsi="Times New Roman" w:cs="Times New Roman"/>
          <w:sz w:val="24"/>
          <w:szCs w:val="24"/>
        </w:rPr>
        <w:t xml:space="preserve"> </w:t>
      </w:r>
      <w:r w:rsidRPr="00617402">
        <w:rPr>
          <w:rFonts w:ascii="Times New Roman" w:hAnsi="Times New Roman" w:cs="Times New Roman"/>
          <w:sz w:val="24"/>
          <w:szCs w:val="24"/>
        </w:rPr>
        <w:t xml:space="preserve">является нормативно-управленческим документом, характеризующим специфику </w:t>
      </w:r>
      <w:r w:rsidRPr="00617402">
        <w:rPr>
          <w:rFonts w:ascii="Times New Roman" w:hAnsi="Times New Roman" w:cs="Times New Roman"/>
          <w:sz w:val="24"/>
          <w:szCs w:val="24"/>
        </w:rPr>
        <w:t>учреждения.</w:t>
      </w:r>
    </w:p>
    <w:p w:rsidR="00617402" w:rsidRPr="00617402" w:rsidRDefault="00617402" w:rsidP="002D2835">
      <w:pPr>
        <w:spacing w:after="0"/>
        <w:ind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программа  разработана в соответствии с требованиями ст.75, п.4 273 ФЗ «Об образовании в Российской федерации»  и нормативными документами:</w:t>
      </w:r>
      <w:r w:rsidRPr="00617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своей деятельности Центр внешкольной работы руководствуется нормативно - правов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617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базой, включающей документы:</w:t>
      </w:r>
    </w:p>
    <w:p w:rsidR="00617402" w:rsidRPr="00617402" w:rsidRDefault="00617402" w:rsidP="002D28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Российской федерации; </w:t>
      </w:r>
    </w:p>
    <w:p w:rsidR="00617402" w:rsidRPr="00617402" w:rsidRDefault="00617402" w:rsidP="002D28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ребенка;</w:t>
      </w:r>
    </w:p>
    <w:p w:rsidR="00617402" w:rsidRPr="00617402" w:rsidRDefault="00617402" w:rsidP="002D28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России;</w:t>
      </w:r>
    </w:p>
    <w:p w:rsidR="00617402" w:rsidRPr="00617402" w:rsidRDefault="00617402" w:rsidP="002D28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№ 273-ФЗ «Об образовании в Российской Федерации»; </w:t>
      </w:r>
    </w:p>
    <w:p w:rsidR="00617402" w:rsidRPr="00617402" w:rsidRDefault="00617402" w:rsidP="002D28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образовательные стандарты;</w:t>
      </w:r>
    </w:p>
    <w:p w:rsidR="00617402" w:rsidRPr="00617402" w:rsidRDefault="00617402" w:rsidP="002D28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 489 «О молодежной политике в Российской Федерации» от 30.12.2020;</w:t>
      </w:r>
    </w:p>
    <w:p w:rsidR="00617402" w:rsidRPr="00617402" w:rsidRDefault="00617402" w:rsidP="002D28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 82 «Об общественных объединениях»;</w:t>
      </w:r>
    </w:p>
    <w:p w:rsidR="00617402" w:rsidRPr="00617402" w:rsidRDefault="00617402" w:rsidP="002D28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«Патриотическое воспитание граждан Российской федерации на 2021-2025 годы»</w:t>
      </w:r>
    </w:p>
    <w:p w:rsidR="00617402" w:rsidRPr="00617402" w:rsidRDefault="00617402" w:rsidP="002D28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Нижегородской области «Развитие образования в Нижегородской области на 2014-2016 годы и на период до 2022 года»;</w:t>
      </w:r>
    </w:p>
    <w:p w:rsidR="00617402" w:rsidRDefault="00617402" w:rsidP="002D28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Стратегии развития воспитания в Российской Федерации на период до 2025 </w:t>
      </w:r>
    </w:p>
    <w:p w:rsidR="00617402" w:rsidRPr="002D2835" w:rsidRDefault="00617402" w:rsidP="002D2835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35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(Утверждена Распоряжение Правительства РФ № 996-р от 29.05.2015);</w:t>
      </w:r>
    </w:p>
    <w:p w:rsidR="00617402" w:rsidRPr="00617402" w:rsidRDefault="00617402" w:rsidP="002D2835">
      <w:pPr>
        <w:numPr>
          <w:ilvl w:val="0"/>
          <w:numId w:val="3"/>
        </w:numPr>
        <w:spacing w:after="0"/>
        <w:jc w:val="both"/>
        <w:rPr>
          <w:rFonts w:ascii="Tahoma" w:eastAsia="Times New Roman" w:hAnsi="Tahoma" w:cs="Tahoma"/>
          <w:color w:val="464646"/>
          <w:sz w:val="17"/>
          <w:szCs w:val="17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государственной молодежной политики РФ до 2025 года</w:t>
      </w:r>
    </w:p>
    <w:p w:rsidR="00617402" w:rsidRPr="002D2835" w:rsidRDefault="002D2835" w:rsidP="002D2835">
      <w:pPr>
        <w:spacing w:after="0"/>
        <w:jc w:val="both"/>
        <w:rPr>
          <w:rFonts w:ascii="Tahoma" w:eastAsia="Times New Roman" w:hAnsi="Tahoma" w:cs="Tahoma"/>
          <w:color w:val="464646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17402" w:rsidRPr="002D2835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(Утверждены</w:t>
      </w:r>
      <w:r w:rsidR="00617402" w:rsidRPr="002D2835">
        <w:rPr>
          <w:rFonts w:ascii="Tahoma" w:eastAsia="Times New Roman" w:hAnsi="Tahoma" w:cs="Tahoma"/>
          <w:color w:val="464646"/>
          <w:sz w:val="17"/>
          <w:szCs w:val="17"/>
          <w:lang w:eastAsia="ru-RU"/>
        </w:rPr>
        <w:t xml:space="preserve"> </w:t>
      </w:r>
      <w:r w:rsidR="00617402" w:rsidRPr="002D2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 w:rsidR="00617402" w:rsidRPr="002D283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17402" w:rsidRPr="002D2835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Правительства РФ № 2403-р от 29.11.2014г.);</w:t>
      </w:r>
    </w:p>
    <w:p w:rsidR="00617402" w:rsidRPr="00617402" w:rsidRDefault="00617402" w:rsidP="002D28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Государственной программы Нижегородской области «Развитие образования в Нижегородской области на 2014-2016годы и на период до 2022 года»;</w:t>
      </w:r>
    </w:p>
    <w:p w:rsidR="00617402" w:rsidRPr="00617402" w:rsidRDefault="00617402" w:rsidP="002D28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Государственной программы Нижегородской области «Развитие дополнительного   образования и воспитания детей и молодежи»;</w:t>
      </w:r>
    </w:p>
    <w:p w:rsidR="00617402" w:rsidRPr="00617402" w:rsidRDefault="00617402" w:rsidP="002D28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 № 70-3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молодежной политике Нижегородской области»;</w:t>
      </w:r>
    </w:p>
    <w:p w:rsidR="00617402" w:rsidRPr="00617402" w:rsidRDefault="00617402" w:rsidP="002D28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Нижегородской области об организации отдыха, оздоровления и занятости детей в Нижегородской области;</w:t>
      </w:r>
    </w:p>
    <w:p w:rsidR="00617402" w:rsidRPr="00617402" w:rsidRDefault="00617402" w:rsidP="002D28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образования и науки РФ № 09-3242 от 18.11.2015г.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программы)»</w:t>
      </w:r>
      <w:r w:rsidR="002D28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402" w:rsidRPr="00617402" w:rsidRDefault="00617402" w:rsidP="002D28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«Физическая культура, массовый спорт и молодежная политика города Сарова Нижегородской области»;</w:t>
      </w:r>
    </w:p>
    <w:p w:rsidR="00617402" w:rsidRPr="00617402" w:rsidRDefault="00617402" w:rsidP="002D28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мерах по поддержке и    развитию молодежного волонтерского движения в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Сарове Нижегородской области;</w:t>
      </w:r>
    </w:p>
    <w:p w:rsidR="00617402" w:rsidRPr="00617402" w:rsidRDefault="00617402" w:rsidP="002D28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Администрации г. Сарова № 5376 «Об обеспечении доступности занятий физической культурой и спортом отдельных категорий граждан на безвозмездной основе на спортивных сооружениях, находящихся в муниципальной собственности города Сарова» от 26.12.2014г</w:t>
      </w:r>
    </w:p>
    <w:p w:rsidR="00617402" w:rsidRPr="00617402" w:rsidRDefault="00617402" w:rsidP="002D28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организации (в редакции 2015 г., с изменениями от 2020 г.)</w:t>
      </w:r>
    </w:p>
    <w:p w:rsidR="00617402" w:rsidRPr="00617402" w:rsidRDefault="00617402" w:rsidP="002D28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 организации (Центр внешкольной работы)</w:t>
      </w:r>
    </w:p>
    <w:p w:rsidR="00617402" w:rsidRPr="00617402" w:rsidRDefault="00617402" w:rsidP="002D28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осуществлении контроля и мониторинга</w:t>
      </w:r>
    </w:p>
    <w:p w:rsidR="00617402" w:rsidRDefault="00617402" w:rsidP="002D28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промежуточной аттестации воспитанников Центра внешкольной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</w:p>
    <w:p w:rsidR="00617402" w:rsidRPr="00617402" w:rsidRDefault="00617402" w:rsidP="002D283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цели, задачи, планируемые результаты, содержание и организацию образовательного процесса и направлена </w:t>
      </w:r>
      <w:proofErr w:type="gramStart"/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17402" w:rsidRPr="00617402" w:rsidRDefault="00617402" w:rsidP="002D2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и развитие творческих способностей обучающихся;</w:t>
      </w:r>
    </w:p>
    <w:p w:rsidR="00617402" w:rsidRPr="00617402" w:rsidRDefault="00617402" w:rsidP="002D2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удовлетворение индивидуальных потребностей обучающихся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617402" w:rsidRPr="00617402" w:rsidRDefault="00617402" w:rsidP="002D2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культуры здорового и безопасного образа жизни, укрепление здоровья</w:t>
      </w:r>
    </w:p>
    <w:p w:rsidR="00617402" w:rsidRPr="00617402" w:rsidRDefault="00617402" w:rsidP="002D2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обучающихся;</w:t>
      </w:r>
    </w:p>
    <w:p w:rsidR="00617402" w:rsidRPr="00617402" w:rsidRDefault="00617402" w:rsidP="002D2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обеспечение </w:t>
      </w:r>
      <w:proofErr w:type="gramStart"/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духовно-нравственного</w:t>
      </w:r>
      <w:proofErr w:type="gramEnd"/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гражданско-патриотического, военно-</w:t>
      </w:r>
    </w:p>
    <w:p w:rsidR="00617402" w:rsidRPr="00617402" w:rsidRDefault="00617402" w:rsidP="002D2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патриотического, трудового воспитания </w:t>
      </w:r>
      <w:proofErr w:type="gramStart"/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402" w:rsidRPr="00617402" w:rsidRDefault="00617402" w:rsidP="002D2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выявление, развитие и поддержку талантливых обучающихся, а также лиц, проявивших</w:t>
      </w:r>
    </w:p>
    <w:p w:rsidR="00617402" w:rsidRPr="00617402" w:rsidRDefault="00617402" w:rsidP="002D2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выдающиеся способности;</w:t>
      </w:r>
    </w:p>
    <w:p w:rsidR="00617402" w:rsidRPr="00617402" w:rsidRDefault="00617402" w:rsidP="002D2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профессиональную ориентацию </w:t>
      </w:r>
      <w:proofErr w:type="gramStart"/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402" w:rsidRPr="00617402" w:rsidRDefault="00617402" w:rsidP="002D2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74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и обеспечение необходимых условий для личностного развития.</w:t>
      </w:r>
    </w:p>
    <w:p w:rsidR="00617402" w:rsidRPr="009F3770" w:rsidRDefault="00617402" w:rsidP="002D2835">
      <w:pPr>
        <w:pStyle w:val="a3"/>
        <w:spacing w:line="276" w:lineRule="auto"/>
        <w:ind w:firstLine="709"/>
        <w:rPr>
          <w:rStyle w:val="Zag11"/>
          <w:sz w:val="24"/>
          <w:szCs w:val="24"/>
        </w:rPr>
      </w:pPr>
      <w:r w:rsidRPr="008C51A6">
        <w:rPr>
          <w:rStyle w:val="Zag11"/>
          <w:sz w:val="24"/>
          <w:szCs w:val="24"/>
        </w:rPr>
        <w:t>Образовательная программа содержит три раздела: целевой, содержательный</w:t>
      </w:r>
      <w:r w:rsidRPr="009F3770">
        <w:rPr>
          <w:rStyle w:val="Zag11"/>
          <w:sz w:val="24"/>
          <w:szCs w:val="24"/>
        </w:rPr>
        <w:t xml:space="preserve"> и организационный.</w:t>
      </w:r>
    </w:p>
    <w:p w:rsidR="00617402" w:rsidRPr="009F3770" w:rsidRDefault="00617402" w:rsidP="002D2835">
      <w:pPr>
        <w:pStyle w:val="a3"/>
        <w:spacing w:line="276" w:lineRule="auto"/>
        <w:ind w:firstLine="709"/>
        <w:rPr>
          <w:sz w:val="24"/>
          <w:szCs w:val="24"/>
        </w:rPr>
      </w:pPr>
      <w:r w:rsidRPr="009F3770">
        <w:rPr>
          <w:rStyle w:val="dash0410005f0431005f0437005f0430005f0446005f0020005f0441005f043f005f0438005f0441005f043a005f0430005f005fchar1char1"/>
          <w:b/>
          <w:bCs/>
        </w:rPr>
        <w:t xml:space="preserve">Целевой </w:t>
      </w:r>
      <w:r w:rsidRPr="009F3770">
        <w:rPr>
          <w:rStyle w:val="dash0410005f0431005f0437005f0430005f0446005f0020005f0441005f043f005f0438005f0441005f043a005f0430005f005fchar1char1"/>
        </w:rPr>
        <w:t>раздел определяет общее назначение, цели, задачи и планируемые результаты реализации основной образовательной программы, а также способы определения достижения этих целей и результатов.</w:t>
      </w:r>
    </w:p>
    <w:p w:rsidR="00617402" w:rsidRPr="009F3770" w:rsidRDefault="00617402" w:rsidP="002D2835">
      <w:pPr>
        <w:pStyle w:val="dash0410005f0431005f0437005f0430005f0446005f0020005f0441005f043f005f0438005f0441005f043a005f0430"/>
        <w:spacing w:line="276" w:lineRule="auto"/>
        <w:ind w:left="0" w:firstLine="709"/>
      </w:pPr>
      <w:r w:rsidRPr="009F3770">
        <w:rPr>
          <w:rStyle w:val="dash0410005f0431005f0437005f0430005f0446005f0020005f0441005f043f005f0438005f0441005f043a005f0430005f005fchar1char1"/>
        </w:rPr>
        <w:t xml:space="preserve">Целевой раздел включает: </w:t>
      </w:r>
    </w:p>
    <w:p w:rsidR="00617402" w:rsidRPr="009F3770" w:rsidRDefault="00617402" w:rsidP="00471104">
      <w:pPr>
        <w:pStyle w:val="dash0410005f0431005f0437005f0430005f0446005f0020005f0441005f043f005f0438005f0441005f043a005f0430"/>
        <w:numPr>
          <w:ilvl w:val="0"/>
          <w:numId w:val="4"/>
        </w:numPr>
        <w:spacing w:line="276" w:lineRule="auto"/>
      </w:pPr>
      <w:r w:rsidRPr="009F3770">
        <w:rPr>
          <w:rStyle w:val="dash0410005f0431005f0437005f0430005f0446005f0020005f0441005f043f005f0438005f0441005f043a005f0430005f005fchar1char1"/>
          <w:lang w:val="en-US"/>
        </w:rPr>
        <w:t> </w:t>
      </w:r>
      <w:r w:rsidRPr="009F3770">
        <w:rPr>
          <w:rStyle w:val="dash0410005f0431005f0437005f0430005f0446005f0020005f0441005f043f005f0438005f0441005f043a005f0430005f005fchar1char1"/>
        </w:rPr>
        <w:t>пояснительную записку;</w:t>
      </w:r>
    </w:p>
    <w:p w:rsidR="00617402" w:rsidRPr="009F3770" w:rsidRDefault="00617402" w:rsidP="00471104">
      <w:pPr>
        <w:pStyle w:val="dash0410005f0431005f0437005f0430005f0446005f0020005f0441005f043f005f0438005f0441005f043a005f0430"/>
        <w:numPr>
          <w:ilvl w:val="0"/>
          <w:numId w:val="4"/>
        </w:numPr>
        <w:spacing w:line="276" w:lineRule="auto"/>
      </w:pPr>
      <w:r w:rsidRPr="009F3770">
        <w:rPr>
          <w:rStyle w:val="dash0410005f0431005f0437005f0430005f0446005f0020005f0441005f043f005f0438005f0441005f043a005f0430005f005fchar1char1"/>
        </w:rPr>
        <w:t>планируемые результаты освоения воспитанниками осн</w:t>
      </w:r>
      <w:r>
        <w:rPr>
          <w:rStyle w:val="dash0410005f0431005f0437005f0430005f0446005f0020005f0441005f043f005f0438005f0441005f043a005f0430005f005fchar1char1"/>
        </w:rPr>
        <w:t>овной образовательной программы</w:t>
      </w:r>
      <w:r w:rsidRPr="009F3770">
        <w:rPr>
          <w:rStyle w:val="dash0410005f0431005f0437005f0430005f0446005f0020005f0441005f043f005f0438005f0441005f043a005f0430005f005fchar1char1"/>
        </w:rPr>
        <w:t>;</w:t>
      </w:r>
    </w:p>
    <w:p w:rsidR="00617402" w:rsidRPr="009F3770" w:rsidRDefault="00617402" w:rsidP="00471104">
      <w:pPr>
        <w:pStyle w:val="dash0410005f0431005f0437005f0430005f0446005f0020005f0441005f043f005f0438005f0441005f043a005f0430"/>
        <w:numPr>
          <w:ilvl w:val="0"/>
          <w:numId w:val="4"/>
        </w:numPr>
        <w:spacing w:line="276" w:lineRule="auto"/>
      </w:pPr>
      <w:r w:rsidRPr="009F3770">
        <w:rPr>
          <w:rStyle w:val="dash0410005f0431005f0437005f0430005f0446005f0020005f0441005f043f005f0438005f0441005f043a005f0430005f005fchar1char1"/>
        </w:rPr>
        <w:t xml:space="preserve">систему </w:t>
      </w:r>
      <w:proofErr w:type="gramStart"/>
      <w:r w:rsidRPr="009F3770">
        <w:rPr>
          <w:rStyle w:val="dash0410005f0431005f0437005f0430005f0446005f0020005f0441005f043f005f0438005f0441005f043a005f0430005f005fchar1char1"/>
        </w:rPr>
        <w:t>оценки достижения планируемых результатов освоения образовательной программы</w:t>
      </w:r>
      <w:proofErr w:type="gramEnd"/>
      <w:r w:rsidRPr="009F3770">
        <w:rPr>
          <w:rStyle w:val="dash0410005f0431005f0437005f0430005f0446005f0020005f0441005f043f005f0438005f0441005f043a005f0430005f005fchar1char1"/>
        </w:rPr>
        <w:t>.</w:t>
      </w:r>
    </w:p>
    <w:p w:rsidR="00617402" w:rsidRPr="009F3770" w:rsidRDefault="00617402" w:rsidP="002D2835">
      <w:pPr>
        <w:pStyle w:val="dash0410005f0431005f0437005f0430005f0446005f0020005f0441005f043f005f0438005f0441005f043a005f0430"/>
        <w:spacing w:line="276" w:lineRule="auto"/>
        <w:ind w:left="0" w:firstLine="709"/>
      </w:pPr>
      <w:r w:rsidRPr="009F3770">
        <w:rPr>
          <w:rStyle w:val="dash0410005f0431005f0437005f0430005f0446005f0020005f0441005f043f005f0438005f0441005f043a005f0430005f005fchar1char1"/>
          <w:b/>
          <w:bCs/>
        </w:rPr>
        <w:t xml:space="preserve">Содержательный </w:t>
      </w:r>
      <w:r w:rsidRPr="009F3770">
        <w:rPr>
          <w:rStyle w:val="dash0410005f0431005f0437005f0430005f0446005f0020005f0441005f043f005f0438005f0441005f043a005f0430005f005fchar1char1"/>
        </w:rPr>
        <w:t>раздел определяет общее содержание дополнительного образования и включает дополнительные общеобразовательные программы, ориентированные на достижение планируемых результатов реализации образовательной программы.</w:t>
      </w:r>
    </w:p>
    <w:p w:rsidR="00617402" w:rsidRPr="009F3770" w:rsidRDefault="00617402" w:rsidP="002D2835">
      <w:pPr>
        <w:pStyle w:val="a3"/>
        <w:spacing w:line="276" w:lineRule="auto"/>
        <w:ind w:firstLine="709"/>
        <w:rPr>
          <w:sz w:val="24"/>
          <w:szCs w:val="24"/>
        </w:rPr>
      </w:pPr>
      <w:r w:rsidRPr="009F3770">
        <w:rPr>
          <w:rStyle w:val="dash0410005f0431005f0437005f0430005f0446005f0020005f0441005f043f005f0438005f0441005f043a005f0430005f005fchar1char1"/>
          <w:b/>
          <w:bCs/>
        </w:rPr>
        <w:t xml:space="preserve">Организационный </w:t>
      </w:r>
      <w:r w:rsidRPr="009F3770">
        <w:rPr>
          <w:rStyle w:val="dash0410005f0431005f0437005f0430005f0446005f0020005f0441005f043f005f0438005f0441005f043a005f0430005f005fchar1char1"/>
        </w:rPr>
        <w:t>раздел устанавливает общие рамки организации образовательного процесса, а также механизм реализации компонентов образовательной программы.</w:t>
      </w:r>
    </w:p>
    <w:p w:rsidR="00617402" w:rsidRPr="009F3770" w:rsidRDefault="00617402" w:rsidP="002D2835">
      <w:pPr>
        <w:pStyle w:val="dash0410005f0431005f0437005f0430005f0446005f0020005f0441005f043f005f0438005f0441005f043a005f0430"/>
        <w:spacing w:line="276" w:lineRule="auto"/>
        <w:ind w:left="0" w:firstLine="709"/>
      </w:pPr>
      <w:r w:rsidRPr="009F3770">
        <w:rPr>
          <w:rStyle w:val="dash0410005f0431005f0437005f0430005f0446005f0020005f0441005f043f005f0438005f0441005f043a005f0430005f005fchar1char1"/>
        </w:rPr>
        <w:t>Организационный раздел включает:</w:t>
      </w:r>
    </w:p>
    <w:p w:rsidR="00617402" w:rsidRPr="009F3770" w:rsidRDefault="00617402" w:rsidP="00471104">
      <w:pPr>
        <w:pStyle w:val="a3"/>
        <w:numPr>
          <w:ilvl w:val="0"/>
          <w:numId w:val="5"/>
        </w:numPr>
        <w:spacing w:line="276" w:lineRule="auto"/>
        <w:ind w:left="1560" w:hanging="426"/>
        <w:rPr>
          <w:rStyle w:val="dash0410005f0431005f0437005f0430005f0446005f0020005f0441005f043f005f0438005f0441005f043a005f0430005f005fchar1char1"/>
        </w:rPr>
      </w:pPr>
      <w:r w:rsidRPr="009F3770">
        <w:rPr>
          <w:rStyle w:val="dash0410005f0431005f0437005f0430005f0446005f0020005f0441005f043f005f0438005f0441005f043a005f0430005f005fchar1char1"/>
        </w:rPr>
        <w:lastRenderedPageBreak/>
        <w:t>учебный план как один из основных механизмов реализации основной образовательной программы;</w:t>
      </w:r>
    </w:p>
    <w:p w:rsidR="00617402" w:rsidRPr="009F3770" w:rsidRDefault="00617402" w:rsidP="00471104">
      <w:pPr>
        <w:pStyle w:val="a3"/>
        <w:numPr>
          <w:ilvl w:val="0"/>
          <w:numId w:val="5"/>
        </w:numPr>
        <w:spacing w:line="276" w:lineRule="auto"/>
        <w:ind w:left="1560" w:hanging="426"/>
        <w:rPr>
          <w:sz w:val="24"/>
          <w:szCs w:val="24"/>
        </w:rPr>
      </w:pPr>
      <w:r w:rsidRPr="009F3770">
        <w:rPr>
          <w:rStyle w:val="dash0410005f0431005f0437005f0430005f0446005f0020005f0441005f043f005f0438005f0441005f043a005f0430005f005fchar1char1"/>
        </w:rPr>
        <w:t>календарный учебный график;</w:t>
      </w:r>
    </w:p>
    <w:p w:rsidR="00617402" w:rsidRPr="008C51A6" w:rsidRDefault="00617402" w:rsidP="00471104">
      <w:pPr>
        <w:pStyle w:val="dash0410005f0431005f0437005f0430005f0446005f0020005f0441005f043f005f0438005f0441005f043a005f0430"/>
        <w:numPr>
          <w:ilvl w:val="0"/>
          <w:numId w:val="5"/>
        </w:numPr>
        <w:spacing w:line="276" w:lineRule="auto"/>
        <w:ind w:left="1560" w:hanging="426"/>
      </w:pPr>
      <w:r w:rsidRPr="009F3770">
        <w:rPr>
          <w:rStyle w:val="dash0410005f0431005f0437005f0430005f0446005f0020005f0441005f043f005f0438005f0441005f043a005f0430005f005fchar1char1"/>
        </w:rPr>
        <w:t>систему условий реализации образовательной программы</w:t>
      </w:r>
      <w:r>
        <w:rPr>
          <w:rStyle w:val="dash0410005f0431005f0437005f0430005f0446005f0020005f0441005f043f005f0438005f0441005f043a005f0430005f005fchar1char1"/>
        </w:rPr>
        <w:t>.</w:t>
      </w:r>
      <w:r w:rsidRPr="009F3770">
        <w:rPr>
          <w:rStyle w:val="dash0410005f0431005f0437005f0430005f0446005f0020005f0441005f043f005f0438005f0441005f043a005f0430005f005fchar1char1"/>
        </w:rPr>
        <w:t xml:space="preserve"> </w:t>
      </w:r>
    </w:p>
    <w:p w:rsidR="002D2835" w:rsidRPr="002D2835" w:rsidRDefault="002D2835" w:rsidP="002D28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35">
        <w:rPr>
          <w:rFonts w:ascii="Times New Roman" w:hAnsi="Times New Roman" w:cs="Times New Roman"/>
          <w:sz w:val="24"/>
          <w:szCs w:val="24"/>
        </w:rPr>
        <w:t>В системе дополнительного образования Центра внешкольной работы преимущественно формируются ценности деятельности, общения, самообразования, личностные умения – рефлексивные, оценочные; личностные качества – самостоятельность, ответственность; опыт общения с людьми, в том числе в коллективе.</w:t>
      </w:r>
    </w:p>
    <w:p w:rsidR="002D2835" w:rsidRDefault="002D2835" w:rsidP="002D28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835">
        <w:rPr>
          <w:rFonts w:ascii="Times New Roman" w:hAnsi="Times New Roman" w:cs="Times New Roman"/>
          <w:sz w:val="24"/>
          <w:szCs w:val="24"/>
        </w:rPr>
        <w:t xml:space="preserve">Ценность образовательной деятельности </w:t>
      </w:r>
      <w:r w:rsidRPr="002D2835">
        <w:rPr>
          <w:rFonts w:ascii="Times New Roman" w:hAnsi="Times New Roman" w:cs="Times New Roman"/>
          <w:sz w:val="24"/>
          <w:szCs w:val="24"/>
        </w:rPr>
        <w:t xml:space="preserve">Центра внешкольной работы </w:t>
      </w:r>
      <w:r w:rsidRPr="002D2835">
        <w:rPr>
          <w:rFonts w:ascii="Times New Roman" w:hAnsi="Times New Roman" w:cs="Times New Roman"/>
          <w:sz w:val="24"/>
          <w:szCs w:val="24"/>
        </w:rPr>
        <w:t xml:space="preserve"> состоит в том, что она усиливает вариативную составляющую общего образования, способствует практическому приложению знаний и навыков, полученных в школе, стимулирует познавательную мотивацию учащихся. А главное – в условиях дополнительного образования дети могут развивать свой творческий потенциал, </w:t>
      </w:r>
      <w:r>
        <w:rPr>
          <w:rFonts w:ascii="Times New Roman" w:hAnsi="Times New Roman" w:cs="Times New Roman"/>
          <w:sz w:val="24"/>
          <w:szCs w:val="24"/>
        </w:rPr>
        <w:t xml:space="preserve">физические навыки, </w:t>
      </w:r>
      <w:r w:rsidRPr="002D2835">
        <w:rPr>
          <w:rFonts w:ascii="Times New Roman" w:hAnsi="Times New Roman" w:cs="Times New Roman"/>
          <w:sz w:val="24"/>
          <w:szCs w:val="24"/>
        </w:rPr>
        <w:t>навыки адап</w:t>
      </w:r>
      <w:r>
        <w:rPr>
          <w:rFonts w:ascii="Times New Roman" w:hAnsi="Times New Roman" w:cs="Times New Roman"/>
          <w:sz w:val="24"/>
          <w:szCs w:val="24"/>
        </w:rPr>
        <w:t xml:space="preserve">тации к современному обществу, а также </w:t>
      </w:r>
      <w:r w:rsidRPr="002D2835">
        <w:rPr>
          <w:rFonts w:ascii="Times New Roman" w:hAnsi="Times New Roman" w:cs="Times New Roman"/>
          <w:sz w:val="24"/>
          <w:szCs w:val="24"/>
        </w:rPr>
        <w:t xml:space="preserve">получают возможность полноценной организации свободного времени, что является неотъемлемой частью процесса социализации учащихся. </w:t>
      </w:r>
    </w:p>
    <w:p w:rsidR="00617402" w:rsidRPr="002D2835" w:rsidRDefault="002D2835" w:rsidP="002D283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835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процесса, продолжительность и сроки обучения в коллективах </w:t>
      </w:r>
      <w:r w:rsidRPr="002D2835">
        <w:rPr>
          <w:rFonts w:ascii="Times New Roman" w:hAnsi="Times New Roman" w:cs="Times New Roman"/>
          <w:sz w:val="24"/>
          <w:szCs w:val="24"/>
        </w:rPr>
        <w:t>учреждения</w:t>
      </w:r>
      <w:r w:rsidRPr="002D2835">
        <w:rPr>
          <w:rFonts w:ascii="Times New Roman" w:hAnsi="Times New Roman" w:cs="Times New Roman"/>
          <w:sz w:val="24"/>
          <w:szCs w:val="24"/>
        </w:rPr>
        <w:t xml:space="preserve"> регламентируются дополнительными общеобразовательными</w:t>
      </w:r>
      <w:r w:rsidRPr="002D2835">
        <w:rPr>
          <w:rFonts w:ascii="Times New Roman" w:hAnsi="Times New Roman" w:cs="Times New Roman"/>
          <w:sz w:val="24"/>
          <w:szCs w:val="24"/>
        </w:rPr>
        <w:t xml:space="preserve"> общеразвивающими </w:t>
      </w:r>
      <w:r w:rsidRPr="002D2835">
        <w:rPr>
          <w:rFonts w:ascii="Times New Roman" w:hAnsi="Times New Roman" w:cs="Times New Roman"/>
          <w:sz w:val="24"/>
          <w:szCs w:val="24"/>
        </w:rPr>
        <w:t xml:space="preserve"> программами дополнительного образования детей, расписанием занятий, учебным планом.</w:t>
      </w:r>
      <w:bookmarkStart w:id="0" w:name="_GoBack"/>
      <w:bookmarkEnd w:id="0"/>
    </w:p>
    <w:sectPr w:rsidR="00617402" w:rsidRPr="002D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5752"/>
    <w:multiLevelType w:val="hybridMultilevel"/>
    <w:tmpl w:val="5D26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503DB"/>
    <w:multiLevelType w:val="hybridMultilevel"/>
    <w:tmpl w:val="48DEC54E"/>
    <w:lvl w:ilvl="0" w:tplc="E6DAF2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50048F7"/>
    <w:multiLevelType w:val="hybridMultilevel"/>
    <w:tmpl w:val="F154AA4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489C407B"/>
    <w:multiLevelType w:val="hybridMultilevel"/>
    <w:tmpl w:val="06BCB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FF4462"/>
    <w:multiLevelType w:val="hybridMultilevel"/>
    <w:tmpl w:val="36D26178"/>
    <w:lvl w:ilvl="0" w:tplc="19DC4B52">
      <w:start w:val="1"/>
      <w:numFmt w:val="bullet"/>
      <w:lvlText w:val="-"/>
      <w:lvlJc w:val="left"/>
      <w:pPr>
        <w:ind w:left="214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20"/>
    <w:rsid w:val="00137A66"/>
    <w:rsid w:val="002D2835"/>
    <w:rsid w:val="00471104"/>
    <w:rsid w:val="00617402"/>
    <w:rsid w:val="00C8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61740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1740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3">
    <w:name w:val="А_основной"/>
    <w:basedOn w:val="a"/>
    <w:link w:val="a4"/>
    <w:qFormat/>
    <w:rsid w:val="0061740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_основной Знак"/>
    <w:link w:val="a3"/>
    <w:rsid w:val="00617402"/>
    <w:rPr>
      <w:rFonts w:ascii="Times New Roman" w:eastAsia="Calibri" w:hAnsi="Times New Roman" w:cs="Times New Roman"/>
      <w:sz w:val="28"/>
      <w:szCs w:val="2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1740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2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61740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1740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3">
    <w:name w:val="А_основной"/>
    <w:basedOn w:val="a"/>
    <w:link w:val="a4"/>
    <w:qFormat/>
    <w:rsid w:val="0061740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_основной Знак"/>
    <w:link w:val="a3"/>
    <w:rsid w:val="00617402"/>
    <w:rPr>
      <w:rFonts w:ascii="Times New Roman" w:eastAsia="Calibri" w:hAnsi="Times New Roman" w:cs="Times New Roman"/>
      <w:sz w:val="28"/>
      <w:szCs w:val="2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1740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ЖЕНЬКА</dc:creator>
  <cp:keywords/>
  <dc:description/>
  <cp:lastModifiedBy>ЖЕНЬКА</cp:lastModifiedBy>
  <cp:revision>2</cp:revision>
  <dcterms:created xsi:type="dcterms:W3CDTF">2024-08-01T07:35:00Z</dcterms:created>
  <dcterms:modified xsi:type="dcterms:W3CDTF">2024-08-01T07:57:00Z</dcterms:modified>
</cp:coreProperties>
</file>