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Извещение о проведении торгов № 090418/4092814/01</w:t>
      </w:r>
    </w:p>
    <w:p>
      <w:pPr>
        <w:pStyle w:val="BodyText"/>
        <w:spacing w:before="10"/>
        <w:rPr>
          <w:b/>
        </w:rPr>
      </w:pPr>
    </w:p>
    <w:p>
      <w:pPr>
        <w:tabs>
          <w:tab w:pos="4272" w:val="left" w:leader="none"/>
        </w:tabs>
        <w:spacing w:before="0"/>
        <w:ind w:left="304" w:right="0" w:firstLine="0"/>
        <w:jc w:val="left"/>
        <w:rPr>
          <w:sz w:val="24"/>
        </w:rPr>
      </w:pPr>
      <w:r>
        <w:rPr>
          <w:i/>
          <w:spacing w:val="-3"/>
          <w:sz w:val="24"/>
        </w:rPr>
        <w:t>Форма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торгов:</w:t>
        <w:tab/>
      </w:r>
      <w:r>
        <w:rPr>
          <w:position w:val="-5"/>
          <w:sz w:val="24"/>
        </w:rPr>
        <w:t>Открытый</w:t>
      </w:r>
      <w:r>
        <w:rPr>
          <w:spacing w:val="-1"/>
          <w:position w:val="-5"/>
          <w:sz w:val="24"/>
        </w:rPr>
        <w:t> </w:t>
      </w:r>
      <w:r>
        <w:rPr>
          <w:spacing w:val="-3"/>
          <w:position w:val="-5"/>
          <w:sz w:val="24"/>
        </w:rPr>
        <w:t>конкурс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333" w:top="1020" w:bottom="280" w:left="1680" w:right="1320"/>
          <w:pgNumType w:start="1"/>
        </w:sectPr>
      </w:pPr>
    </w:p>
    <w:p>
      <w:pPr>
        <w:spacing w:line="249" w:lineRule="auto" w:before="77"/>
        <w:ind w:left="304" w:right="-9" w:firstLine="0"/>
        <w:jc w:val="left"/>
        <w:rPr>
          <w:i/>
          <w:sz w:val="24"/>
        </w:rPr>
      </w:pPr>
      <w:r>
        <w:rPr>
          <w:i/>
          <w:sz w:val="24"/>
        </w:rPr>
        <w:t>Сайт размещения документации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о </w:t>
      </w:r>
      <w:r>
        <w:rPr>
          <w:i/>
          <w:sz w:val="24"/>
        </w:rPr>
        <w:t>торгах:</w:t>
      </w:r>
    </w:p>
    <w:p>
      <w:pPr>
        <w:pStyle w:val="BodyText"/>
        <w:spacing w:before="139"/>
        <w:ind w:left="304"/>
      </w:pPr>
      <w:r>
        <w:rPr/>
        <w:br w:type="column"/>
      </w:r>
      <w:hyperlink r:id="rId6">
        <w:r>
          <w:rPr/>
          <w:t>http://torgi.gov.ru/</w:t>
        </w:r>
      </w:hyperlink>
    </w:p>
    <w:p>
      <w:pPr>
        <w:spacing w:after="0"/>
        <w:sectPr>
          <w:type w:val="continuous"/>
          <w:pgSz w:w="11910" w:h="16840"/>
          <w:pgMar w:top="1020" w:bottom="280" w:left="1680" w:right="1320"/>
          <w:cols w:num="2" w:equalWidth="0">
            <w:col w:w="3898" w:space="71"/>
            <w:col w:w="4941"/>
          </w:cols>
        </w:sectPr>
      </w:pPr>
    </w:p>
    <w:p>
      <w:pPr>
        <w:tabs>
          <w:tab w:pos="4392" w:val="right" w:leader="none"/>
        </w:tabs>
        <w:spacing w:before="2"/>
        <w:ind w:left="304" w:right="0" w:firstLine="0"/>
        <w:jc w:val="left"/>
        <w:rPr>
          <w:sz w:val="24"/>
        </w:rPr>
      </w:pPr>
      <w:r>
        <w:rPr>
          <w:i/>
          <w:spacing w:val="-3"/>
          <w:sz w:val="24"/>
        </w:rPr>
        <w:t>Количество</w:t>
      </w:r>
      <w:r>
        <w:rPr>
          <w:i/>
          <w:sz w:val="24"/>
        </w:rPr>
        <w:t> лотов:</w:t>
        <w:tab/>
      </w:r>
      <w:r>
        <w:rPr>
          <w:position w:val="-5"/>
          <w:sz w:val="24"/>
        </w:rPr>
        <w:t>1</w:t>
      </w:r>
    </w:p>
    <w:p>
      <w:pPr>
        <w:tabs>
          <w:tab w:pos="5959" w:val="righ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 </w:t>
      </w:r>
      <w:r>
        <w:rPr>
          <w:i/>
          <w:spacing w:val="-3"/>
          <w:sz w:val="24"/>
        </w:rPr>
        <w:t>создания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извещения:</w:t>
        <w:tab/>
      </w:r>
      <w:r>
        <w:rPr>
          <w:position w:val="-5"/>
          <w:sz w:val="24"/>
        </w:rPr>
        <w:t>09.04.2018 10:18</w:t>
      </w:r>
    </w:p>
    <w:p>
      <w:pPr>
        <w:tabs>
          <w:tab w:pos="5959" w:val="righ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публикации извещения:</w:t>
        <w:tab/>
      </w:r>
      <w:r>
        <w:rPr>
          <w:position w:val="-5"/>
          <w:sz w:val="24"/>
        </w:rPr>
        <w:t>09.04.2018 16:44</w:t>
      </w:r>
    </w:p>
    <w:p>
      <w:pPr>
        <w:tabs>
          <w:tab w:pos="5959" w:val="righ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последнего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изменения:</w:t>
        <w:tab/>
      </w:r>
      <w:r>
        <w:rPr>
          <w:position w:val="-5"/>
          <w:sz w:val="24"/>
        </w:rPr>
        <w:t>09.04.2018 16:44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  <w:rPr>
          <w:i/>
        </w:rPr>
      </w:pPr>
      <w:r>
        <w:rPr>
          <w:i/>
        </w:rPr>
        <w:t>Контактная информация организатора торгов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tabs>
          <w:tab w:pos="4272" w:val="left" w:leader="none"/>
        </w:tabs>
        <w:spacing w:line="360" w:lineRule="auto"/>
        <w:ind w:left="4272" w:right="521" w:hanging="3969"/>
      </w:pPr>
      <w:r>
        <w:rPr>
          <w:i/>
          <w:position w:val="6"/>
        </w:rPr>
        <w:t>Организатор</w:t>
      </w:r>
      <w:r>
        <w:rPr>
          <w:i/>
          <w:spacing w:val="-6"/>
          <w:position w:val="6"/>
        </w:rPr>
        <w:t> </w:t>
      </w:r>
      <w:r>
        <w:rPr>
          <w:i/>
          <w:position w:val="6"/>
        </w:rPr>
        <w:t>торгов:</w:t>
        <w:tab/>
      </w:r>
      <w:r>
        <w:rPr/>
        <w:t>МУНИЦИПАЛЬНОЕ </w:t>
      </w:r>
      <w:r>
        <w:rPr>
          <w:spacing w:val="-3"/>
        </w:rPr>
        <w:t>БЮДЖЕТНОЕ </w:t>
      </w:r>
      <w:r>
        <w:rPr/>
        <w:t>УЧРЕЖДЕНИЕ </w:t>
      </w:r>
      <w:r>
        <w:rPr>
          <w:spacing w:val="-3"/>
        </w:rPr>
        <w:t>ДОПОЛНИТЕЛЬНОГО </w:t>
      </w:r>
      <w:r>
        <w:rPr>
          <w:spacing w:val="-6"/>
        </w:rPr>
        <w:t>ОБРАЗОВАНИЯ </w:t>
      </w:r>
      <w:r>
        <w:rPr/>
        <w:t>"ЦЕНТР </w:t>
      </w:r>
      <w:r>
        <w:rPr>
          <w:spacing w:val="-3"/>
        </w:rPr>
        <w:t>ВНЕШКОЛЬНОЙ </w:t>
      </w:r>
      <w:r>
        <w:rPr>
          <w:spacing w:val="-6"/>
        </w:rPr>
        <w:t>РАБОТЫ" </w:t>
      </w:r>
      <w:r>
        <w:rPr>
          <w:spacing w:val="-4"/>
        </w:rPr>
        <w:t>ГОРОДА </w:t>
      </w:r>
      <w:r>
        <w:rPr>
          <w:spacing w:val="-5"/>
        </w:rPr>
        <w:t>САРОВА</w:t>
      </w:r>
    </w:p>
    <w:p>
      <w:pPr>
        <w:pStyle w:val="BodyText"/>
        <w:tabs>
          <w:tab w:pos="4272" w:val="left" w:leader="none"/>
        </w:tabs>
        <w:spacing w:line="271" w:lineRule="exact"/>
        <w:ind w:left="304"/>
      </w:pPr>
      <w:r>
        <w:rPr>
          <w:i/>
          <w:position w:val="6"/>
        </w:rPr>
        <w:t>Адрес:</w:t>
        <w:tab/>
      </w:r>
      <w:r>
        <w:rPr/>
        <w:t>607185, </w:t>
      </w:r>
      <w:r>
        <w:rPr>
          <w:spacing w:val="-3"/>
        </w:rPr>
        <w:t>Нижегородская </w:t>
      </w:r>
      <w:r>
        <w:rPr/>
        <w:t>обл, г Саров,</w:t>
      </w:r>
      <w:r>
        <w:rPr>
          <w:spacing w:val="-1"/>
        </w:rPr>
        <w:t> </w:t>
      </w:r>
      <w:r>
        <w:rPr>
          <w:spacing w:val="-6"/>
        </w:rPr>
        <w:t>ул</w:t>
      </w:r>
    </w:p>
    <w:p>
      <w:pPr>
        <w:pStyle w:val="BodyText"/>
        <w:spacing w:before="137"/>
        <w:ind w:left="4089" w:right="3010"/>
        <w:jc w:val="center"/>
      </w:pPr>
      <w:r>
        <w:rPr/>
        <w:t>Юности, д. 31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pacing w:val="-3"/>
          <w:position w:val="6"/>
          <w:sz w:val="24"/>
        </w:rPr>
        <w:t>Телефон:</w:t>
        <w:tab/>
      </w:r>
      <w:r>
        <w:rPr>
          <w:sz w:val="24"/>
        </w:rPr>
        <w:t>(83130) 9-81-01, 9-81-07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pacing w:val="-3"/>
          <w:position w:val="6"/>
          <w:sz w:val="24"/>
        </w:rPr>
        <w:t>Факс:</w:t>
        <w:tab/>
      </w:r>
      <w:r>
        <w:rPr>
          <w:sz w:val="24"/>
        </w:rPr>
        <w:t>(83130) 9-81-01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E-Mail:</w:t>
        <w:tab/>
      </w:r>
      <w:hyperlink r:id="rId7">
        <w:r>
          <w:rPr>
            <w:sz w:val="24"/>
          </w:rPr>
          <w:t>cvr</w:t>
        </w:r>
      </w:hyperlink>
      <w:hyperlink r:id="rId8">
        <w:r>
          <w:rPr>
            <w:sz w:val="24"/>
          </w:rPr>
          <w:t>.secretar1@yandex.ru</w:t>
        </w:r>
      </w:hyperlink>
    </w:p>
    <w:p>
      <w:pPr>
        <w:tabs>
          <w:tab w:pos="4272" w:val="left" w:leader="none"/>
        </w:tabs>
        <w:spacing w:line="360" w:lineRule="auto" w:before="76"/>
        <w:ind w:left="4272" w:right="1222" w:hanging="3969"/>
        <w:jc w:val="left"/>
        <w:rPr>
          <w:sz w:val="24"/>
        </w:rPr>
      </w:pPr>
      <w:r>
        <w:rPr>
          <w:i/>
          <w:position w:val="6"/>
          <w:sz w:val="24"/>
        </w:rPr>
        <w:t>Контактное</w:t>
      </w:r>
      <w:r>
        <w:rPr>
          <w:i/>
          <w:spacing w:val="-5"/>
          <w:position w:val="6"/>
          <w:sz w:val="24"/>
        </w:rPr>
        <w:t> </w:t>
      </w:r>
      <w:r>
        <w:rPr>
          <w:i/>
          <w:position w:val="6"/>
          <w:sz w:val="24"/>
        </w:rPr>
        <w:t>лицо:</w:t>
        <w:tab/>
      </w:r>
      <w:r>
        <w:rPr>
          <w:sz w:val="24"/>
        </w:rPr>
        <w:t>Юртайкина Юлия</w:t>
      </w:r>
      <w:r>
        <w:rPr>
          <w:spacing w:val="-23"/>
          <w:sz w:val="24"/>
        </w:rPr>
        <w:t> </w:t>
      </w:r>
      <w:r>
        <w:rPr>
          <w:sz w:val="24"/>
        </w:rPr>
        <w:t>Владимировна Ларюшина Наталия</w:t>
      </w:r>
      <w:r>
        <w:rPr>
          <w:spacing w:val="-19"/>
          <w:sz w:val="24"/>
        </w:rPr>
        <w:t> </w:t>
      </w:r>
      <w:r>
        <w:rPr>
          <w:sz w:val="24"/>
        </w:rPr>
        <w:t>Михайловна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pStyle w:val="Heading2"/>
        <w:spacing w:before="90"/>
        <w:rPr>
          <w:i/>
        </w:rPr>
      </w:pPr>
      <w:r>
        <w:rPr>
          <w:i/>
        </w:rPr>
        <w:t>Условия проведения торгов</w:t>
      </w:r>
    </w:p>
    <w:p>
      <w:pPr>
        <w:pStyle w:val="BodyText"/>
        <w:spacing w:before="10"/>
        <w:rPr>
          <w:b/>
          <w:i/>
        </w:rPr>
      </w:pPr>
    </w:p>
    <w:p>
      <w:pPr>
        <w:spacing w:line="249" w:lineRule="auto" w:before="0"/>
        <w:ind w:left="304" w:right="-4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Только </w:t>
      </w:r>
      <w:r>
        <w:rPr>
          <w:i/>
          <w:sz w:val="24"/>
        </w:rPr>
        <w:t>для субъектов малого и </w:t>
      </w:r>
      <w:r>
        <w:rPr>
          <w:i/>
          <w:sz w:val="24"/>
        </w:rPr>
        <w:t>среднего предпринимательства: </w:t>
      </w:r>
      <w:r>
        <w:rPr>
          <w:i/>
          <w:spacing w:val="-3"/>
          <w:sz w:val="24"/>
        </w:rPr>
        <w:t>Информация </w:t>
      </w:r>
      <w:r>
        <w:rPr>
          <w:i/>
          <w:sz w:val="24"/>
        </w:rPr>
        <w:t>о порядке проведения торгов, в </w:t>
      </w:r>
      <w:r>
        <w:rPr>
          <w:i/>
          <w:spacing w:val="-4"/>
          <w:sz w:val="24"/>
        </w:rPr>
        <w:t>том </w:t>
      </w:r>
      <w:r>
        <w:rPr>
          <w:i/>
          <w:sz w:val="24"/>
        </w:rPr>
        <w:t>числе об оформлении участия в торгах, определении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лица, выигравшего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торги:</w:t>
      </w:r>
    </w:p>
    <w:p>
      <w:pPr>
        <w:spacing w:line="249" w:lineRule="auto" w:before="6"/>
        <w:ind w:left="304" w:right="0" w:firstLine="0"/>
        <w:jc w:val="left"/>
        <w:rPr>
          <w:i/>
          <w:sz w:val="24"/>
        </w:rPr>
      </w:pPr>
      <w:r>
        <w:rPr>
          <w:i/>
          <w:sz w:val="24"/>
        </w:rPr>
        <w:t>Срок, место и порядок </w:t>
      </w:r>
      <w:r>
        <w:rPr>
          <w:i/>
          <w:sz w:val="24"/>
        </w:rPr>
        <w:t>предоставления документации о торгах: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ind w:left="154"/>
      </w:pPr>
      <w:r>
        <w:rPr/>
        <w:t>Нет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54"/>
      </w:pPr>
      <w:r>
        <w:rPr/>
        <w:t>Содержится в конкурсной документации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154" w:right="72"/>
      </w:pPr>
      <w:r>
        <w:rPr/>
        <w:t>Конкурсная документация размещена на официальном сайте Российской Федерации для размещения информации о проведении торг</w:t>
      </w:r>
      <w:hyperlink r:id="rId9">
        <w:r>
          <w:rPr/>
          <w:t>ов:www.torgi.gov</w:t>
        </w:r>
      </w:hyperlink>
      <w:r>
        <w:rPr/>
        <w:t>.ru и на официальном сайте администрации города Сарова- </w:t>
      </w:r>
      <w:hyperlink r:id="rId10">
        <w:r>
          <w:rPr/>
          <w:t>www.adm-sarov.ru</w:t>
        </w:r>
      </w:hyperlink>
      <w:r>
        <w:rPr/>
        <w:t> в разделе-"Информация о проводимых торгах".Со дня опубликования извещения о проведении открытого</w:t>
      </w:r>
    </w:p>
    <w:p>
      <w:pPr>
        <w:spacing w:after="0" w:line="360" w:lineRule="auto"/>
        <w:sectPr>
          <w:type w:val="continuous"/>
          <w:pgSz w:w="11910" w:h="16840"/>
          <w:pgMar w:top="1020" w:bottom="280" w:left="1680" w:right="1320"/>
          <w:cols w:num="2" w:equalWidth="0">
            <w:col w:w="4079" w:space="40"/>
            <w:col w:w="4791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9" w:lineRule="auto" w:before="167"/>
        <w:ind w:left="304" w:right="4" w:firstLine="0"/>
        <w:jc w:val="left"/>
        <w:rPr>
          <w:i/>
          <w:sz w:val="24"/>
        </w:rPr>
      </w:pPr>
      <w:r>
        <w:rPr>
          <w:i/>
          <w:sz w:val="24"/>
        </w:rPr>
        <w:t>Размер платы за документацию </w:t>
      </w:r>
      <w:r>
        <w:rPr>
          <w:i/>
          <w:sz w:val="24"/>
        </w:rPr>
        <w:t>(руб.):</w:t>
      </w:r>
    </w:p>
    <w:p>
      <w:pPr>
        <w:pStyle w:val="BodyText"/>
        <w:spacing w:line="360" w:lineRule="auto" w:before="144"/>
        <w:ind w:left="304" w:right="466"/>
      </w:pPr>
      <w:r>
        <w:rPr/>
        <w:br w:type="column"/>
      </w:r>
      <w:r>
        <w:rPr/>
        <w:t>конкурса дополнительно претендентам предоставляется возможность по письменному заявлению получить комплект конкурсной документации по адресу:Нижегородская область, г.Саров, ул.Юности, д.31,2 этаж</w:t>
      </w:r>
    </w:p>
    <w:p>
      <w:pPr>
        <w:pStyle w:val="BodyText"/>
        <w:spacing w:line="270" w:lineRule="exact"/>
        <w:ind w:left="304"/>
      </w:pPr>
      <w:r>
        <w:rPr/>
        <w:t>0</w:t>
      </w:r>
    </w:p>
    <w:p>
      <w:pPr>
        <w:spacing w:after="0" w:line="270" w:lineRule="exact"/>
        <w:sectPr>
          <w:pgSz w:w="11910" w:h="16840"/>
          <w:pgMar w:header="333" w:footer="0" w:top="1020" w:bottom="280" w:left="1680" w:right="1320"/>
          <w:cols w:num="2" w:equalWidth="0">
            <w:col w:w="3684" w:space="285"/>
            <w:col w:w="4941"/>
          </w:cols>
        </w:sectPr>
      </w:pPr>
    </w:p>
    <w:p>
      <w:pPr>
        <w:tabs>
          <w:tab w:pos="4272" w:val="left" w:leader="none"/>
        </w:tabs>
        <w:spacing w:before="2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 и время начала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приема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заявок:</w:t>
        <w:tab/>
      </w:r>
      <w:r>
        <w:rPr>
          <w:position w:val="-5"/>
          <w:sz w:val="24"/>
        </w:rPr>
        <w:t>10.04.2018 14:00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spacing w:line="249" w:lineRule="auto" w:before="77"/>
        <w:ind w:left="304" w:right="1" w:firstLine="0"/>
        <w:jc w:val="left"/>
        <w:rPr>
          <w:i/>
          <w:sz w:val="24"/>
        </w:rPr>
      </w:pPr>
      <w:r>
        <w:rPr>
          <w:i/>
          <w:sz w:val="24"/>
        </w:rPr>
        <w:t>Дата и время окончания подачи </w:t>
      </w:r>
      <w:r>
        <w:rPr>
          <w:i/>
          <w:sz w:val="24"/>
        </w:rPr>
        <w:t>заявок:</w:t>
      </w:r>
    </w:p>
    <w:p>
      <w:pPr>
        <w:pStyle w:val="BodyText"/>
        <w:spacing w:before="140"/>
        <w:ind w:left="304"/>
      </w:pPr>
      <w:r>
        <w:rPr/>
        <w:br w:type="column"/>
      </w:r>
      <w:r>
        <w:rPr/>
        <w:t>10.05.2018 15:00</w:t>
      </w:r>
    </w:p>
    <w:p>
      <w:pPr>
        <w:spacing w:after="0"/>
        <w:sectPr>
          <w:type w:val="continuous"/>
          <w:pgSz w:w="11910" w:h="16840"/>
          <w:pgMar w:top="1020" w:bottom="280" w:left="1680" w:right="1320"/>
          <w:cols w:num="2" w:equalWidth="0">
            <w:col w:w="3619" w:space="349"/>
            <w:col w:w="4942"/>
          </w:cols>
        </w:sectPr>
      </w:pPr>
    </w:p>
    <w:p>
      <w:pPr>
        <w:tabs>
          <w:tab w:pos="4272" w:val="left" w:leader="none"/>
        </w:tabs>
        <w:spacing w:before="4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Место и порядок</w:t>
      </w:r>
      <w:r>
        <w:rPr>
          <w:i/>
          <w:spacing w:val="-17"/>
          <w:position w:val="6"/>
          <w:sz w:val="24"/>
        </w:rPr>
        <w:t> </w:t>
      </w:r>
      <w:r>
        <w:rPr>
          <w:i/>
          <w:position w:val="6"/>
          <w:sz w:val="24"/>
        </w:rPr>
        <w:t>подачи</w:t>
      </w:r>
      <w:r>
        <w:rPr>
          <w:i/>
          <w:spacing w:val="-6"/>
          <w:position w:val="6"/>
          <w:sz w:val="24"/>
        </w:rPr>
        <w:t> </w:t>
      </w:r>
      <w:r>
        <w:rPr>
          <w:i/>
          <w:position w:val="6"/>
          <w:sz w:val="24"/>
        </w:rPr>
        <w:t>заявок:</w:t>
        <w:tab/>
      </w:r>
      <w:r>
        <w:rPr>
          <w:sz w:val="24"/>
        </w:rPr>
        <w:t>По рабочим дням с 14 часов 00</w:t>
      </w:r>
      <w:r>
        <w:rPr>
          <w:spacing w:val="-13"/>
          <w:sz w:val="24"/>
        </w:rPr>
        <w:t> </w:t>
      </w:r>
      <w:r>
        <w:rPr>
          <w:sz w:val="24"/>
        </w:rPr>
        <w:t>минут</w:t>
      </w:r>
    </w:p>
    <w:p>
      <w:pPr>
        <w:pStyle w:val="BodyText"/>
        <w:spacing w:line="360" w:lineRule="auto" w:before="137"/>
        <w:ind w:left="4272"/>
      </w:pPr>
      <w:r>
        <w:rPr/>
        <w:t>до 15 часов 00 минут по адресу:607185, Нижегородская область, г.Саров, ул.Юности,д.31,2 этаж</w:t>
      </w:r>
    </w:p>
    <w:p>
      <w:pPr>
        <w:tabs>
          <w:tab w:pos="4272" w:val="left" w:leader="none"/>
        </w:tabs>
        <w:spacing w:line="168" w:lineRule="auto" w:before="0"/>
        <w:ind w:left="304" w:right="0" w:firstLine="0"/>
        <w:jc w:val="left"/>
        <w:rPr>
          <w:sz w:val="24"/>
        </w:rPr>
      </w:pPr>
      <w:r>
        <w:rPr>
          <w:i/>
          <w:sz w:val="24"/>
        </w:rPr>
        <w:t>Срок отказа от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торгов:</w:t>
        <w:tab/>
      </w:r>
      <w:r>
        <w:rPr>
          <w:position w:val="-5"/>
          <w:sz w:val="24"/>
        </w:rPr>
        <w:t>16.04.2018</w:t>
      </w:r>
    </w:p>
    <w:p>
      <w:pPr>
        <w:tabs>
          <w:tab w:pos="4272" w:val="left" w:leader="none"/>
        </w:tabs>
        <w:spacing w:before="92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 и время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вскрытия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конвертов:</w:t>
        <w:tab/>
      </w:r>
      <w:r>
        <w:rPr>
          <w:position w:val="-5"/>
          <w:sz w:val="24"/>
        </w:rPr>
        <w:t>11.05.2018 16:00</w:t>
      </w:r>
    </w:p>
    <w:p>
      <w:pPr>
        <w:tabs>
          <w:tab w:pos="4272" w:val="left" w:leader="none"/>
        </w:tabs>
        <w:spacing w:before="79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9"/>
          <w:position w:val="6"/>
          <w:sz w:val="24"/>
        </w:rPr>
        <w:t> </w:t>
      </w:r>
      <w:r>
        <w:rPr>
          <w:i/>
          <w:position w:val="6"/>
          <w:sz w:val="24"/>
        </w:rPr>
        <w:t>вскрытия</w:t>
      </w:r>
      <w:r>
        <w:rPr>
          <w:i/>
          <w:spacing w:val="-9"/>
          <w:position w:val="6"/>
          <w:sz w:val="24"/>
        </w:rPr>
        <w:t> </w:t>
      </w:r>
      <w:r>
        <w:rPr>
          <w:i/>
          <w:position w:val="6"/>
          <w:sz w:val="24"/>
        </w:rPr>
        <w:t>конвертов:</w:t>
        <w:tab/>
      </w:r>
      <w:r>
        <w:rPr>
          <w:spacing w:val="-3"/>
          <w:sz w:val="24"/>
        </w:rPr>
        <w:t>Нижегородская </w:t>
      </w:r>
      <w:r>
        <w:rPr>
          <w:sz w:val="24"/>
        </w:rPr>
        <w:t>область,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г.Саров,</w:t>
      </w:r>
    </w:p>
    <w:p>
      <w:pPr>
        <w:pStyle w:val="BodyText"/>
        <w:spacing w:before="137"/>
        <w:ind w:left="4272"/>
      </w:pPr>
      <w:r>
        <w:rPr/>
        <w:t>ул.Юности, д.31,2 этаж</w:t>
      </w:r>
    </w:p>
    <w:p>
      <w:pPr>
        <w:tabs>
          <w:tab w:pos="4272" w:val="left" w:leader="none"/>
        </w:tabs>
        <w:spacing w:before="75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рассмотрения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заявок:</w:t>
        <w:tab/>
      </w:r>
      <w:r>
        <w:rPr>
          <w:position w:val="-5"/>
          <w:sz w:val="24"/>
        </w:rPr>
        <w:t>11.05.2018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подведения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итогов:</w:t>
        <w:tab/>
      </w:r>
      <w:r>
        <w:rPr>
          <w:position w:val="-5"/>
          <w:sz w:val="24"/>
        </w:rPr>
        <w:t>14.05.2018</w:t>
      </w:r>
    </w:p>
    <w:p>
      <w:pPr>
        <w:tabs>
          <w:tab w:pos="4272" w:val="left" w:leader="none"/>
        </w:tabs>
        <w:spacing w:before="79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6"/>
          <w:position w:val="6"/>
          <w:sz w:val="24"/>
        </w:rPr>
        <w:t> </w:t>
      </w:r>
      <w:r>
        <w:rPr>
          <w:i/>
          <w:position w:val="6"/>
          <w:sz w:val="24"/>
        </w:rPr>
        <w:t>подведения</w:t>
      </w:r>
      <w:r>
        <w:rPr>
          <w:i/>
          <w:spacing w:val="-6"/>
          <w:position w:val="6"/>
          <w:sz w:val="24"/>
        </w:rPr>
        <w:t> </w:t>
      </w:r>
      <w:r>
        <w:rPr>
          <w:i/>
          <w:position w:val="6"/>
          <w:sz w:val="24"/>
        </w:rPr>
        <w:t>итогов:</w:t>
        <w:tab/>
      </w:r>
      <w:r>
        <w:rPr>
          <w:spacing w:val="-3"/>
          <w:sz w:val="24"/>
        </w:rPr>
        <w:t>Нижегородская </w:t>
      </w:r>
      <w:r>
        <w:rPr>
          <w:sz w:val="24"/>
        </w:rPr>
        <w:t>область,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г.Саров,</w:t>
      </w:r>
    </w:p>
    <w:p>
      <w:pPr>
        <w:pStyle w:val="BodyText"/>
        <w:spacing w:before="137"/>
        <w:ind w:left="4272"/>
      </w:pPr>
      <w:r>
        <w:rPr/>
        <w:t>ул.Юности, д.31,2 этаж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Дополнительная</w:t>
      </w:r>
      <w:r>
        <w:rPr>
          <w:i/>
          <w:spacing w:val="-12"/>
          <w:position w:val="6"/>
          <w:sz w:val="24"/>
        </w:rPr>
        <w:t> </w:t>
      </w:r>
      <w:r>
        <w:rPr>
          <w:i/>
          <w:position w:val="6"/>
          <w:sz w:val="24"/>
        </w:rPr>
        <w:t>информация:</w:t>
        <w:tab/>
      </w:r>
      <w:r>
        <w:rPr>
          <w:sz w:val="24"/>
        </w:rPr>
        <w:t>Полная информация по</w:t>
      </w:r>
      <w:r>
        <w:rPr>
          <w:spacing w:val="-8"/>
          <w:sz w:val="24"/>
        </w:rPr>
        <w:t> </w:t>
      </w:r>
      <w:r>
        <w:rPr>
          <w:sz w:val="24"/>
        </w:rPr>
        <w:t>проведению</w:t>
      </w:r>
    </w:p>
    <w:p>
      <w:pPr>
        <w:pStyle w:val="BodyText"/>
        <w:spacing w:line="360" w:lineRule="auto" w:before="137"/>
        <w:ind w:left="4272" w:right="331"/>
      </w:pPr>
      <w:r>
        <w:rPr/>
        <w:t>конкурса на право заключения договора на установку и эксплуатацию рекламных конструкций на фасаде нежилого трёхэтажного отдельно стоящего здания Общественно-бытового центра по адресу:</w:t>
      </w:r>
    </w:p>
    <w:p>
      <w:pPr>
        <w:pStyle w:val="BodyText"/>
        <w:spacing w:line="360" w:lineRule="auto"/>
        <w:ind w:left="4272" w:right="70"/>
      </w:pPr>
      <w:r>
        <w:rPr/>
        <w:t>Нижегородская область, город Саров, улица Силкина, дом 10/1</w:t>
      </w:r>
    </w:p>
    <w:p>
      <w:pPr>
        <w:pStyle w:val="Heading2"/>
        <w:spacing w:before="151"/>
        <w:rPr>
          <w:i/>
        </w:rPr>
      </w:pPr>
      <w:r>
        <w:rPr>
          <w:i/>
        </w:rPr>
        <w:t>Реестр изменений</w:t>
      </w:r>
    </w:p>
    <w:p>
      <w:pPr>
        <w:pStyle w:val="BodyText"/>
        <w:spacing w:before="4"/>
        <w:rPr>
          <w:b/>
          <w:i/>
          <w:sz w:val="20"/>
        </w:rPr>
      </w:pPr>
    </w:p>
    <w:p>
      <w:pPr>
        <w:spacing w:line="444" w:lineRule="auto" w:before="0"/>
        <w:ind w:left="304" w:right="400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Изменения по торгам не вносились. </w:t>
      </w:r>
      <w:r>
        <w:rPr>
          <w:b/>
          <w:i/>
          <w:sz w:val="24"/>
        </w:rPr>
        <w:t>Реестр разъяснений</w:t>
      </w:r>
    </w:p>
    <w:p>
      <w:pPr>
        <w:spacing w:line="444" w:lineRule="auto" w:before="0"/>
        <w:ind w:left="304" w:right="400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Запросов на разъяснение не поступало. </w:t>
      </w:r>
      <w:r>
        <w:rPr>
          <w:b/>
          <w:i/>
          <w:sz w:val="24"/>
        </w:rPr>
        <w:t>Реестр жалоб</w:t>
      </w:r>
    </w:p>
    <w:p>
      <w:pPr>
        <w:spacing w:after="0" w:line="444" w:lineRule="auto"/>
        <w:jc w:val="left"/>
        <w:rPr>
          <w:sz w:val="24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spacing w:before="80"/>
        <w:ind w:left="30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Жалоб по торгам не зарегистрировано.</w:t>
      </w:r>
    </w:p>
    <w:p>
      <w:pPr>
        <w:spacing w:after="0"/>
        <w:jc w:val="left"/>
        <w:rPr>
          <w:sz w:val="24"/>
        </w:rPr>
        <w:sectPr>
          <w:pgSz w:w="11910" w:h="16840"/>
          <w:pgMar w:header="333" w:footer="0" w:top="1020" w:bottom="280" w:left="1680" w:right="1320"/>
        </w:sectPr>
      </w:pPr>
    </w:p>
    <w:p>
      <w:pPr>
        <w:spacing w:before="116"/>
        <w:ind w:left="3382" w:right="3176" w:firstLine="0"/>
        <w:jc w:val="center"/>
        <w:rPr>
          <w:b/>
          <w:sz w:val="24"/>
        </w:rPr>
      </w:pPr>
      <w:r>
        <w:rPr>
          <w:b/>
          <w:sz w:val="24"/>
        </w:rPr>
        <w:t>Лот № 1</w:t>
      </w:r>
    </w:p>
    <w:p>
      <w:pPr>
        <w:tabs>
          <w:tab w:pos="4272" w:val="left" w:leader="none"/>
        </w:tabs>
        <w:spacing w:before="197"/>
        <w:ind w:left="304" w:right="0" w:firstLine="0"/>
        <w:jc w:val="left"/>
        <w:rPr>
          <w:sz w:val="24"/>
        </w:rPr>
      </w:pPr>
      <w:r>
        <w:rPr>
          <w:i/>
          <w:sz w:val="24"/>
        </w:rPr>
        <w:t>Статус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лота:</w:t>
        <w:tab/>
      </w:r>
      <w:r>
        <w:rPr>
          <w:position w:val="-5"/>
          <w:sz w:val="24"/>
        </w:rPr>
        <w:t>Объявлен</w:t>
      </w:r>
    </w:p>
    <w:p>
      <w:pPr>
        <w:pStyle w:val="Heading2"/>
        <w:spacing w:before="258"/>
        <w:rPr>
          <w:i/>
        </w:rPr>
      </w:pPr>
      <w:r>
        <w:rPr>
          <w:i/>
        </w:rPr>
        <w:t>Общая информация по лоту:</w:t>
      </w:r>
    </w:p>
    <w:p>
      <w:pPr>
        <w:tabs>
          <w:tab w:pos="4272" w:val="left" w:leader="none"/>
        </w:tabs>
        <w:spacing w:before="197"/>
        <w:ind w:left="304" w:right="0" w:firstLine="0"/>
        <w:jc w:val="left"/>
        <w:rPr>
          <w:sz w:val="24"/>
        </w:rPr>
      </w:pPr>
      <w:r>
        <w:rPr>
          <w:i/>
          <w:sz w:val="24"/>
        </w:rPr>
        <w:t>Вид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собственности:</w:t>
        <w:tab/>
      </w:r>
      <w:r>
        <w:rPr>
          <w:position w:val="-5"/>
          <w:sz w:val="24"/>
        </w:rPr>
        <w:t>Муниципальная</w:t>
      </w:r>
    </w:p>
    <w:p>
      <w:pPr>
        <w:spacing w:after="0"/>
        <w:jc w:val="left"/>
        <w:rPr>
          <w:sz w:val="24"/>
        </w:rPr>
        <w:sectPr>
          <w:pgSz w:w="11910" w:h="16840"/>
          <w:pgMar w:header="333" w:footer="0" w:top="1020" w:bottom="280" w:left="1680" w:right="1320"/>
        </w:sectPr>
      </w:pPr>
    </w:p>
    <w:p>
      <w:pPr>
        <w:spacing w:line="249" w:lineRule="auto" w:before="77"/>
        <w:ind w:left="304" w:right="4" w:firstLine="0"/>
        <w:jc w:val="left"/>
        <w:rPr>
          <w:i/>
          <w:sz w:val="24"/>
        </w:rPr>
      </w:pPr>
      <w:r>
        <w:rPr>
          <w:i/>
          <w:sz w:val="24"/>
        </w:rPr>
        <w:t>Ссылка на схему размещения </w:t>
      </w:r>
      <w:r>
        <w:rPr>
          <w:i/>
          <w:sz w:val="24"/>
        </w:rPr>
        <w:t>рекламных конструкций:</w:t>
      </w:r>
    </w:p>
    <w:p>
      <w:pPr>
        <w:pStyle w:val="BodyText"/>
        <w:spacing w:before="139"/>
        <w:ind w:left="304"/>
      </w:pPr>
      <w:r>
        <w:rPr/>
        <w:br w:type="column"/>
      </w:r>
      <w:r>
        <w:rPr/>
        <w:t>В составе конкурсной документации</w:t>
      </w:r>
    </w:p>
    <w:p>
      <w:pPr>
        <w:spacing w:after="0"/>
        <w:sectPr>
          <w:type w:val="continuous"/>
          <w:pgSz w:w="11910" w:h="16840"/>
          <w:pgMar w:top="1020" w:bottom="280" w:left="1680" w:right="1320"/>
          <w:cols w:num="2" w:equalWidth="0">
            <w:col w:w="3325" w:space="644"/>
            <w:col w:w="4941"/>
          </w:cols>
        </w:sectPr>
      </w:pPr>
    </w:p>
    <w:p>
      <w:pPr>
        <w:tabs>
          <w:tab w:pos="4272" w:val="left" w:leader="none"/>
        </w:tabs>
        <w:spacing w:before="4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Тип, вид</w:t>
      </w:r>
      <w:r>
        <w:rPr>
          <w:i/>
          <w:spacing w:val="-9"/>
          <w:position w:val="6"/>
          <w:sz w:val="24"/>
        </w:rPr>
        <w:t> </w:t>
      </w:r>
      <w:r>
        <w:rPr>
          <w:i/>
          <w:position w:val="6"/>
          <w:sz w:val="24"/>
        </w:rPr>
        <w:t>рекламной</w:t>
      </w:r>
      <w:r>
        <w:rPr>
          <w:i/>
          <w:spacing w:val="-3"/>
          <w:position w:val="6"/>
          <w:sz w:val="24"/>
        </w:rPr>
        <w:t> </w:t>
      </w:r>
      <w:r>
        <w:rPr>
          <w:i/>
          <w:position w:val="6"/>
          <w:sz w:val="24"/>
        </w:rPr>
        <w:t>конструкции:</w:t>
        <w:tab/>
      </w:r>
      <w:r>
        <w:rPr>
          <w:sz w:val="24"/>
        </w:rPr>
        <w:t>В составе конкурсной</w:t>
      </w:r>
      <w:r>
        <w:rPr>
          <w:spacing w:val="-7"/>
          <w:sz w:val="24"/>
        </w:rPr>
        <w:t> </w:t>
      </w:r>
      <w:r>
        <w:rPr>
          <w:sz w:val="24"/>
        </w:rPr>
        <w:t>документации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spacing w:line="249" w:lineRule="auto" w:before="75"/>
        <w:ind w:left="304" w:right="31" w:firstLine="0"/>
        <w:jc w:val="left"/>
        <w:rPr>
          <w:i/>
          <w:sz w:val="24"/>
        </w:rPr>
      </w:pPr>
      <w:r>
        <w:rPr>
          <w:i/>
          <w:sz w:val="24"/>
        </w:rPr>
        <w:t>Описание и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характеристики </w:t>
      </w:r>
      <w:r>
        <w:rPr>
          <w:i/>
          <w:sz w:val="24"/>
        </w:rPr>
        <w:t>конструкции:</w:t>
      </w:r>
    </w:p>
    <w:p>
      <w:pPr>
        <w:spacing w:line="249" w:lineRule="auto" w:before="2"/>
        <w:ind w:left="304" w:right="330" w:firstLine="0"/>
        <w:jc w:val="left"/>
        <w:rPr>
          <w:i/>
          <w:sz w:val="24"/>
        </w:rPr>
      </w:pPr>
      <w:r>
        <w:rPr>
          <w:i/>
          <w:sz w:val="24"/>
        </w:rPr>
        <w:t>Требования к установке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и </w:t>
      </w:r>
      <w:r>
        <w:rPr>
          <w:i/>
          <w:sz w:val="24"/>
        </w:rPr>
        <w:t>эксплуатации рекламной конструкции:</w:t>
      </w:r>
    </w:p>
    <w:p>
      <w:pPr>
        <w:pStyle w:val="BodyText"/>
        <w:spacing w:line="501" w:lineRule="auto" w:before="137"/>
        <w:ind w:left="304" w:right="725"/>
      </w:pPr>
      <w:r>
        <w:rPr/>
        <w:br w:type="column"/>
      </w:r>
      <w:r>
        <w:rPr/>
        <w:t>В составе конкурсной документации В составе конкурсной документации</w:t>
      </w:r>
    </w:p>
    <w:p>
      <w:pPr>
        <w:spacing w:after="0" w:line="501" w:lineRule="auto"/>
        <w:sectPr>
          <w:type w:val="continuous"/>
          <w:pgSz w:w="11910" w:h="16840"/>
          <w:pgMar w:top="1020" w:bottom="280" w:left="1680" w:right="1320"/>
          <w:cols w:num="2" w:equalWidth="0">
            <w:col w:w="3288" w:space="681"/>
            <w:col w:w="4941"/>
          </w:cols>
        </w:sectPr>
      </w:pPr>
    </w:p>
    <w:p>
      <w:pPr>
        <w:tabs>
          <w:tab w:pos="4272" w:val="left" w:leader="none"/>
        </w:tabs>
        <w:spacing w:before="3"/>
        <w:ind w:left="304" w:right="0" w:firstLine="0"/>
        <w:jc w:val="left"/>
        <w:rPr>
          <w:sz w:val="24"/>
        </w:rPr>
      </w:pPr>
      <w:r>
        <w:rPr>
          <w:i/>
          <w:sz w:val="24"/>
        </w:rPr>
        <w:t>Страна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размещения:</w:t>
        <w:tab/>
      </w:r>
      <w:r>
        <w:rPr>
          <w:position w:val="-5"/>
          <w:sz w:val="24"/>
        </w:rPr>
        <w:t>РОССИЯ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spacing w:line="249" w:lineRule="auto" w:before="77"/>
        <w:ind w:left="304" w:right="18" w:firstLine="0"/>
        <w:jc w:val="left"/>
        <w:rPr>
          <w:i/>
          <w:sz w:val="24"/>
        </w:rPr>
      </w:pPr>
      <w:r>
        <w:rPr>
          <w:i/>
          <w:sz w:val="24"/>
        </w:rPr>
        <w:t>Место размещения рекламной </w:t>
      </w:r>
      <w:r>
        <w:rPr>
          <w:i/>
          <w:sz w:val="24"/>
        </w:rPr>
        <w:t>конструкции:</w:t>
      </w:r>
    </w:p>
    <w:p>
      <w:pPr>
        <w:pStyle w:val="BodyText"/>
        <w:spacing w:before="139"/>
        <w:ind w:left="304"/>
      </w:pPr>
      <w:r>
        <w:rPr/>
        <w:br w:type="column"/>
      </w:r>
      <w:r>
        <w:rPr/>
        <w:t>Нижегородская обл, Саров г, Силкина ул</w:t>
      </w:r>
    </w:p>
    <w:p>
      <w:pPr>
        <w:spacing w:after="0"/>
        <w:sectPr>
          <w:type w:val="continuous"/>
          <w:pgSz w:w="11910" w:h="16840"/>
          <w:pgMar w:top="1020" w:bottom="280" w:left="1680" w:right="1320"/>
          <w:cols w:num="2" w:equalWidth="0">
            <w:col w:w="3476" w:space="492"/>
            <w:col w:w="4942"/>
          </w:cols>
        </w:sectPr>
      </w:pPr>
    </w:p>
    <w:p>
      <w:pPr>
        <w:tabs>
          <w:tab w:pos="4272" w:val="left" w:leader="none"/>
        </w:tabs>
        <w:spacing w:before="4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Детальное</w:t>
      </w:r>
      <w:r>
        <w:rPr>
          <w:i/>
          <w:spacing w:val="-8"/>
          <w:position w:val="6"/>
          <w:sz w:val="24"/>
        </w:rPr>
        <w:t> </w:t>
      </w:r>
      <w:r>
        <w:rPr>
          <w:i/>
          <w:position w:val="6"/>
          <w:sz w:val="24"/>
        </w:rPr>
        <w:t>местоположение:</w:t>
        <w:tab/>
      </w:r>
      <w:r>
        <w:rPr>
          <w:sz w:val="24"/>
        </w:rPr>
        <w:t>На фасаде нежилого трёхэтажного</w:t>
      </w:r>
      <w:r>
        <w:rPr>
          <w:spacing w:val="-28"/>
          <w:sz w:val="24"/>
        </w:rPr>
        <w:t> </w:t>
      </w:r>
      <w:r>
        <w:rPr>
          <w:sz w:val="24"/>
        </w:rPr>
        <w:t>отдельно</w:t>
      </w:r>
    </w:p>
    <w:p>
      <w:pPr>
        <w:pStyle w:val="BodyText"/>
        <w:spacing w:line="360" w:lineRule="auto" w:before="137"/>
        <w:ind w:left="4272"/>
      </w:pPr>
      <w:r>
        <w:rPr/>
        <w:t>стоящего здания Общественно-бытового центра по адресу:Нижегородская область, город Саров, улица Силкина, дом 10/1</w:t>
      </w:r>
    </w:p>
    <w:p>
      <w:pPr>
        <w:spacing w:line="211" w:lineRule="exact" w:before="0"/>
        <w:ind w:left="304" w:right="0" w:firstLine="0"/>
        <w:jc w:val="left"/>
        <w:rPr>
          <w:i/>
          <w:sz w:val="24"/>
        </w:rPr>
      </w:pPr>
      <w:r>
        <w:rPr>
          <w:i/>
          <w:sz w:val="24"/>
        </w:rPr>
        <w:t>Ссылка на карту:</w:t>
      </w:r>
    </w:p>
    <w:p>
      <w:pPr>
        <w:tabs>
          <w:tab w:pos="4272" w:val="left" w:leader="none"/>
        </w:tabs>
        <w:spacing w:before="12"/>
        <w:ind w:left="304" w:right="0" w:firstLine="0"/>
        <w:jc w:val="left"/>
        <w:rPr>
          <w:sz w:val="24"/>
        </w:rPr>
      </w:pPr>
      <w:r>
        <w:rPr>
          <w:i/>
          <w:sz w:val="24"/>
        </w:rPr>
        <w:t>Срок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договора:</w:t>
        <w:tab/>
      </w:r>
      <w:r>
        <w:rPr>
          <w:position w:val="-5"/>
          <w:sz w:val="24"/>
        </w:rPr>
        <w:t>5 лет</w:t>
      </w:r>
    </w:p>
    <w:p>
      <w:pPr>
        <w:tabs>
          <w:tab w:pos="4272" w:val="left" w:leader="none"/>
        </w:tabs>
        <w:spacing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Валюта лота:</w:t>
        <w:tab/>
      </w:r>
      <w:r>
        <w:rPr>
          <w:spacing w:val="-3"/>
          <w:position w:val="-5"/>
          <w:sz w:val="24"/>
        </w:rPr>
        <w:t>рубли</w:t>
      </w:r>
    </w:p>
    <w:p>
      <w:pPr>
        <w:spacing w:line="312" w:lineRule="exact" w:before="77"/>
        <w:ind w:left="304" w:right="0" w:firstLine="0"/>
        <w:jc w:val="left"/>
        <w:rPr>
          <w:sz w:val="24"/>
        </w:rPr>
      </w:pPr>
      <w:r>
        <w:rPr>
          <w:i/>
          <w:sz w:val="24"/>
        </w:rPr>
        <w:t>Коэффициент уточнения курса (Курс </w:t>
      </w:r>
      <w:r>
        <w:rPr>
          <w:position w:val="-5"/>
          <w:sz w:val="24"/>
        </w:rPr>
        <w:t>0</w:t>
      </w:r>
    </w:p>
    <w:p>
      <w:pPr>
        <w:spacing w:line="252" w:lineRule="exact" w:before="0"/>
        <w:ind w:left="304" w:right="0" w:firstLine="0"/>
        <w:jc w:val="left"/>
        <w:rPr>
          <w:i/>
          <w:sz w:val="24"/>
        </w:rPr>
      </w:pPr>
      <w:r>
        <w:rPr>
          <w:i/>
          <w:sz w:val="24"/>
        </w:rPr>
        <w:t>ЦБ + %):</w:t>
      </w:r>
    </w:p>
    <w:p>
      <w:pPr>
        <w:tabs>
          <w:tab w:pos="4272" w:val="left" w:leader="none"/>
        </w:tabs>
        <w:spacing w:before="14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Предмет</w:t>
      </w:r>
      <w:r>
        <w:rPr>
          <w:i/>
          <w:spacing w:val="-6"/>
          <w:position w:val="6"/>
          <w:sz w:val="24"/>
        </w:rPr>
        <w:t> </w:t>
      </w:r>
      <w:r>
        <w:rPr>
          <w:i/>
          <w:position w:val="6"/>
          <w:sz w:val="24"/>
        </w:rPr>
        <w:t>торга:</w:t>
        <w:tab/>
      </w:r>
      <w:r>
        <w:rPr>
          <w:sz w:val="24"/>
        </w:rPr>
        <w:t>Платеж за право заключения</w:t>
      </w:r>
      <w:r>
        <w:rPr>
          <w:spacing w:val="-11"/>
          <w:sz w:val="24"/>
        </w:rPr>
        <w:t> </w:t>
      </w:r>
      <w:r>
        <w:rPr>
          <w:sz w:val="24"/>
        </w:rPr>
        <w:t>договора</w:t>
      </w:r>
    </w:p>
    <w:p>
      <w:pPr>
        <w:tabs>
          <w:tab w:pos="4272" w:val="left" w:leader="none"/>
        </w:tabs>
        <w:spacing w:before="75"/>
        <w:ind w:left="304" w:right="0" w:firstLine="0"/>
        <w:jc w:val="left"/>
        <w:rPr>
          <w:sz w:val="24"/>
        </w:rPr>
      </w:pPr>
      <w:r>
        <w:rPr>
          <w:i/>
          <w:sz w:val="24"/>
        </w:rPr>
        <w:t>Ежегодный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платеж:</w:t>
        <w:tab/>
      </w:r>
      <w:r>
        <w:rPr>
          <w:position w:val="-5"/>
          <w:sz w:val="24"/>
        </w:rPr>
        <w:t>78 000</w:t>
      </w:r>
    </w:p>
    <w:p>
      <w:pPr>
        <w:tabs>
          <w:tab w:pos="4272" w:val="left" w:leader="none"/>
        </w:tabs>
        <w:spacing w:line="410" w:lineRule="atLeast" w:before="2"/>
        <w:ind w:left="304" w:right="3970" w:firstLine="0"/>
        <w:jc w:val="left"/>
        <w:rPr>
          <w:sz w:val="24"/>
        </w:rPr>
      </w:pPr>
      <w:r>
        <w:rPr>
          <w:i/>
          <w:sz w:val="24"/>
        </w:rPr>
        <w:t>Ежемесячный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платеж:</w:t>
        <w:tab/>
      </w:r>
      <w:r>
        <w:rPr>
          <w:position w:val="-5"/>
          <w:sz w:val="24"/>
        </w:rPr>
        <w:t>6 500 </w:t>
      </w:r>
      <w:r>
        <w:rPr>
          <w:i/>
          <w:sz w:val="24"/>
        </w:rPr>
        <w:t>Платеж за право заключить договор: </w:t>
      </w:r>
      <w:r>
        <w:rPr>
          <w:position w:val="-5"/>
          <w:sz w:val="24"/>
        </w:rPr>
        <w:t>78</w:t>
      </w:r>
      <w:r>
        <w:rPr>
          <w:spacing w:val="-43"/>
          <w:position w:val="-5"/>
          <w:sz w:val="24"/>
        </w:rPr>
        <w:t> </w:t>
      </w:r>
      <w:r>
        <w:rPr>
          <w:position w:val="-5"/>
          <w:sz w:val="24"/>
        </w:rPr>
        <w:t>000 </w:t>
      </w:r>
      <w:r>
        <w:rPr>
          <w:i/>
          <w:sz w:val="24"/>
        </w:rPr>
        <w:t>Общая начальная (минимальная) цена </w:t>
      </w:r>
      <w:r>
        <w:rPr>
          <w:position w:val="-5"/>
          <w:sz w:val="24"/>
        </w:rPr>
        <w:t>78</w:t>
      </w:r>
      <w:r>
        <w:rPr>
          <w:spacing w:val="-6"/>
          <w:position w:val="-5"/>
          <w:sz w:val="24"/>
        </w:rPr>
        <w:t> </w:t>
      </w:r>
      <w:r>
        <w:rPr>
          <w:position w:val="-5"/>
          <w:sz w:val="24"/>
        </w:rPr>
        <w:t>000</w:t>
      </w:r>
    </w:p>
    <w:p>
      <w:pPr>
        <w:spacing w:line="234" w:lineRule="exact" w:before="0"/>
        <w:ind w:left="304" w:right="0" w:firstLine="0"/>
        <w:jc w:val="left"/>
        <w:rPr>
          <w:i/>
          <w:sz w:val="24"/>
        </w:rPr>
      </w:pPr>
      <w:r>
        <w:rPr>
          <w:i/>
          <w:sz w:val="24"/>
        </w:rPr>
        <w:t>за договор:</w:t>
      </w:r>
    </w:p>
    <w:p>
      <w:pPr>
        <w:spacing w:after="0" w:line="234" w:lineRule="exact"/>
        <w:jc w:val="left"/>
        <w:rPr>
          <w:sz w:val="24"/>
        </w:rPr>
        <w:sectPr>
          <w:type w:val="continuous"/>
          <w:pgSz w:w="11910" w:h="16840"/>
          <w:pgMar w:top="1020" w:bottom="280" w:left="1680" w:right="1320"/>
        </w:sectPr>
      </w:pPr>
    </w:p>
    <w:p>
      <w:pPr>
        <w:spacing w:line="249" w:lineRule="auto" w:before="13"/>
        <w:ind w:left="304" w:right="8" w:firstLine="0"/>
        <w:jc w:val="left"/>
        <w:rPr>
          <w:i/>
          <w:sz w:val="24"/>
        </w:rPr>
      </w:pPr>
      <w:r>
        <w:rPr>
          <w:i/>
          <w:sz w:val="24"/>
        </w:rPr>
        <w:t>Перечень представляемых </w:t>
      </w:r>
      <w:r>
        <w:rPr>
          <w:i/>
          <w:sz w:val="24"/>
        </w:rPr>
        <w:t>документов:</w:t>
      </w:r>
    </w:p>
    <w:p>
      <w:pPr>
        <w:pStyle w:val="BodyText"/>
        <w:spacing w:before="75"/>
        <w:ind w:left="304"/>
      </w:pPr>
      <w:r>
        <w:rPr/>
        <w:br w:type="column"/>
      </w:r>
      <w:r>
        <w:rPr/>
        <w:t>В составе конкурсной документации</w:t>
      </w:r>
    </w:p>
    <w:p>
      <w:pPr>
        <w:spacing w:after="0"/>
        <w:sectPr>
          <w:type w:val="continuous"/>
          <w:pgSz w:w="11910" w:h="16840"/>
          <w:pgMar w:top="1020" w:bottom="280" w:left="1680" w:right="1320"/>
          <w:cols w:num="2" w:equalWidth="0">
            <w:col w:w="3065" w:space="904"/>
            <w:col w:w="4941"/>
          </w:cols>
        </w:sectPr>
      </w:pPr>
    </w:p>
    <w:p>
      <w:pPr>
        <w:tabs>
          <w:tab w:pos="4272" w:val="left" w:leader="none"/>
        </w:tabs>
        <w:spacing w:before="1"/>
        <w:ind w:left="304" w:right="0" w:firstLine="0"/>
        <w:jc w:val="left"/>
        <w:rPr>
          <w:sz w:val="24"/>
        </w:rPr>
      </w:pPr>
      <w:r>
        <w:rPr>
          <w:i/>
          <w:spacing w:val="-3"/>
          <w:sz w:val="24"/>
        </w:rPr>
        <w:t>Размер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задатка:</w:t>
        <w:tab/>
      </w:r>
      <w:r>
        <w:rPr>
          <w:position w:val="-5"/>
          <w:sz w:val="24"/>
        </w:rPr>
        <w:t>7 800</w:t>
      </w:r>
    </w:p>
    <w:p>
      <w:pPr>
        <w:tabs>
          <w:tab w:pos="4272" w:val="left" w:leader="none"/>
        </w:tabs>
        <w:spacing w:before="80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Требования</w:t>
      </w:r>
      <w:r>
        <w:rPr>
          <w:i/>
          <w:spacing w:val="-7"/>
          <w:position w:val="6"/>
          <w:sz w:val="24"/>
        </w:rPr>
        <w:t> </w:t>
      </w:r>
      <w:r>
        <w:rPr>
          <w:i/>
          <w:position w:val="6"/>
          <w:sz w:val="24"/>
        </w:rPr>
        <w:t>к</w:t>
      </w:r>
      <w:r>
        <w:rPr>
          <w:i/>
          <w:spacing w:val="-6"/>
          <w:position w:val="6"/>
          <w:sz w:val="24"/>
        </w:rPr>
        <w:t> </w:t>
      </w:r>
      <w:r>
        <w:rPr>
          <w:i/>
          <w:position w:val="6"/>
          <w:sz w:val="24"/>
        </w:rPr>
        <w:t>участникам:</w:t>
        <w:tab/>
      </w:r>
      <w:r>
        <w:rPr>
          <w:sz w:val="24"/>
        </w:rPr>
        <w:t>Любое юридическое или</w:t>
      </w:r>
      <w:r>
        <w:rPr>
          <w:spacing w:val="-8"/>
          <w:sz w:val="24"/>
        </w:rPr>
        <w:t> </w:t>
      </w:r>
      <w:r>
        <w:rPr>
          <w:sz w:val="24"/>
        </w:rPr>
        <w:t>физическое</w:t>
      </w:r>
    </w:p>
    <w:p>
      <w:pPr>
        <w:pStyle w:val="BodyText"/>
        <w:spacing w:line="360" w:lineRule="auto" w:before="137"/>
        <w:ind w:left="4272"/>
      </w:pPr>
      <w:r>
        <w:rPr/>
        <w:t>лицо,в том числе индивидуальный предприниматель,претендующие на право заключения договора на установку и эксплуатацию рекламной конструкции</w:t>
      </w:r>
    </w:p>
    <w:p>
      <w:pPr>
        <w:pStyle w:val="BodyText"/>
        <w:spacing w:line="360" w:lineRule="auto"/>
        <w:ind w:left="4272" w:right="331"/>
      </w:pPr>
      <w:r>
        <w:rPr/>
        <w:t>на фасаде нежилого трёхэтажного отдельно стоящего здания Общественно-</w:t>
      </w:r>
    </w:p>
    <w:p>
      <w:pPr>
        <w:spacing w:after="0" w:line="360" w:lineRule="auto"/>
        <w:sectPr>
          <w:type w:val="continuous"/>
          <w:pgSz w:w="11910" w:h="16840"/>
          <w:pgMar w:top="1020" w:bottom="280" w:left="1680" w:right="1320"/>
        </w:sectPr>
      </w:pPr>
    </w:p>
    <w:p>
      <w:pPr>
        <w:pStyle w:val="BodyText"/>
        <w:spacing w:line="360" w:lineRule="auto" w:before="144"/>
        <w:ind w:left="4272" w:right="70"/>
      </w:pPr>
      <w:r>
        <w:rPr/>
        <w:t>бытового центра по адресу:Нижегородская область,город Саров,улица Силкина,дом 10/1</w:t>
      </w:r>
    </w:p>
    <w:p>
      <w:pPr>
        <w:tabs>
          <w:tab w:pos="4272" w:val="left" w:leader="none"/>
        </w:tabs>
        <w:spacing w:line="273" w:lineRule="exact" w:before="0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Критерии</w:t>
      </w:r>
      <w:r>
        <w:rPr>
          <w:i/>
          <w:spacing w:val="-1"/>
          <w:position w:val="6"/>
          <w:sz w:val="24"/>
        </w:rPr>
        <w:t> </w:t>
      </w:r>
      <w:r>
        <w:rPr>
          <w:i/>
          <w:position w:val="6"/>
          <w:sz w:val="24"/>
        </w:rPr>
        <w:t>(условия) </w:t>
      </w:r>
      <w:r>
        <w:rPr>
          <w:i/>
          <w:spacing w:val="-3"/>
          <w:position w:val="6"/>
          <w:sz w:val="24"/>
        </w:rPr>
        <w:t>конкурса:</w:t>
        <w:tab/>
      </w:r>
      <w:r>
        <w:rPr>
          <w:sz w:val="24"/>
        </w:rPr>
        <w:t>1.Предложение по цене</w:t>
      </w:r>
      <w:r>
        <w:rPr>
          <w:spacing w:val="-6"/>
          <w:sz w:val="24"/>
        </w:rPr>
        <w:t> </w:t>
      </w:r>
      <w:r>
        <w:rPr>
          <w:sz w:val="24"/>
        </w:rPr>
        <w:t>предмета</w:t>
      </w:r>
    </w:p>
    <w:p>
      <w:pPr>
        <w:pStyle w:val="BodyText"/>
        <w:spacing w:line="360" w:lineRule="auto" w:before="137"/>
        <w:ind w:left="4272"/>
      </w:pPr>
      <w:r>
        <w:rPr/>
        <w:t>конкурса.2.Предложение по размещению социальной рекламы.3.Предложение</w:t>
      </w:r>
    </w:p>
    <w:p>
      <w:pPr>
        <w:pStyle w:val="BodyText"/>
        <w:spacing w:line="360" w:lineRule="auto"/>
        <w:ind w:left="4272" w:right="141"/>
      </w:pPr>
      <w:r>
        <w:rPr/>
        <w:t>по конструкторскому,дизайнерскому решению рекламной конструкции,предложения о применении новых технологий.4.Квалификация (опыт)установки и эксплуатации рекламных конструкций.5.Предложение по благоустройству прилегающей территории.</w:t>
      </w:r>
    </w:p>
    <w:p>
      <w:pPr>
        <w:tabs>
          <w:tab w:pos="4272" w:val="left" w:leader="none"/>
        </w:tabs>
        <w:spacing w:line="163" w:lineRule="auto" w:before="0"/>
        <w:ind w:left="304" w:right="0" w:firstLine="0"/>
        <w:jc w:val="left"/>
        <w:rPr>
          <w:sz w:val="24"/>
        </w:rPr>
      </w:pPr>
      <w:r>
        <w:rPr>
          <w:i/>
          <w:sz w:val="24"/>
        </w:rPr>
        <w:t>Наличие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фотографий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имущества:</w:t>
        <w:tab/>
      </w:r>
      <w:r>
        <w:rPr>
          <w:position w:val="-5"/>
          <w:sz w:val="24"/>
        </w:rPr>
        <w:t>Да</w:t>
      </w:r>
    </w:p>
    <w:p>
      <w:pPr>
        <w:tabs>
          <w:tab w:pos="4272" w:val="left" w:leader="none"/>
        </w:tabs>
        <w:spacing w:before="93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Срок</w:t>
      </w:r>
      <w:r>
        <w:rPr>
          <w:i/>
          <w:spacing w:val="-5"/>
          <w:position w:val="6"/>
          <w:sz w:val="24"/>
        </w:rPr>
        <w:t> </w:t>
      </w:r>
      <w:r>
        <w:rPr>
          <w:i/>
          <w:position w:val="6"/>
          <w:sz w:val="24"/>
        </w:rPr>
        <w:t>заключения</w:t>
      </w:r>
      <w:r>
        <w:rPr>
          <w:i/>
          <w:spacing w:val="-4"/>
          <w:position w:val="6"/>
          <w:sz w:val="24"/>
        </w:rPr>
        <w:t> </w:t>
      </w:r>
      <w:r>
        <w:rPr>
          <w:i/>
          <w:position w:val="6"/>
          <w:sz w:val="24"/>
        </w:rPr>
        <w:t>договора:</w:t>
        <w:tab/>
      </w:r>
      <w:r>
        <w:rPr>
          <w:sz w:val="24"/>
        </w:rPr>
        <w:t>Не позднее 10(десяти)дней со</w:t>
      </w:r>
      <w:r>
        <w:rPr>
          <w:spacing w:val="-7"/>
          <w:sz w:val="24"/>
        </w:rPr>
        <w:t> </w:t>
      </w:r>
      <w:r>
        <w:rPr>
          <w:sz w:val="24"/>
        </w:rPr>
        <w:t>дня</w:t>
      </w:r>
    </w:p>
    <w:p>
      <w:pPr>
        <w:pStyle w:val="BodyText"/>
        <w:spacing w:line="360" w:lineRule="auto" w:before="137"/>
        <w:ind w:left="4272"/>
      </w:pPr>
      <w:r>
        <w:rPr/>
        <w:t>подписания протокола оценки и сопоставления заявок на участие в конкурсе</w:t>
      </w:r>
    </w:p>
    <w:p>
      <w:pPr>
        <w:tabs>
          <w:tab w:pos="4272" w:val="left" w:leader="none"/>
        </w:tabs>
        <w:spacing w:line="170" w:lineRule="auto" w:before="0"/>
        <w:ind w:left="304" w:right="0" w:firstLine="0"/>
        <w:jc w:val="left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исполнения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договора:</w:t>
        <w:tab/>
      </w:r>
      <w:r>
        <w:rPr>
          <w:position w:val="-5"/>
          <w:sz w:val="24"/>
        </w:rPr>
        <w:t>Не</w:t>
      </w:r>
      <w:r>
        <w:rPr>
          <w:spacing w:val="-1"/>
          <w:position w:val="-5"/>
          <w:sz w:val="24"/>
        </w:rPr>
        <w:t> </w:t>
      </w:r>
      <w:r>
        <w:rPr>
          <w:position w:val="-5"/>
          <w:sz w:val="24"/>
        </w:rPr>
        <w:t>установлено</w:t>
      </w:r>
    </w:p>
    <w:p>
      <w:pPr>
        <w:tabs>
          <w:tab w:pos="4272" w:val="left" w:leader="none"/>
        </w:tabs>
        <w:spacing w:before="92"/>
        <w:ind w:left="304" w:right="0" w:firstLine="0"/>
        <w:jc w:val="left"/>
        <w:rPr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информация:</w:t>
        <w:tab/>
      </w:r>
      <w:r>
        <w:rPr>
          <w:position w:val="-5"/>
          <w:sz w:val="24"/>
        </w:rPr>
        <w:t>Полная информация</w:t>
      </w:r>
      <w:r>
        <w:rPr>
          <w:spacing w:val="-3"/>
          <w:position w:val="-5"/>
          <w:sz w:val="24"/>
        </w:rPr>
        <w:t> </w:t>
      </w:r>
      <w:r>
        <w:rPr>
          <w:position w:val="-5"/>
          <w:sz w:val="24"/>
        </w:rPr>
        <w:t>по</w:t>
      </w:r>
    </w:p>
    <w:p>
      <w:pPr>
        <w:pStyle w:val="BodyText"/>
        <w:spacing w:line="360" w:lineRule="auto" w:before="140"/>
        <w:ind w:left="4272" w:right="141"/>
      </w:pPr>
      <w:r>
        <w:rPr/>
        <w:t>проведениюконкурса на право заключения договора на установку и эксплуатацию рекламных конструкций на фасаде нежилого трёхэтажного отдельно стоящего здания Общественно-бытового центра</w:t>
      </w:r>
    </w:p>
    <w:p>
      <w:pPr>
        <w:pStyle w:val="BodyText"/>
        <w:spacing w:line="360" w:lineRule="auto"/>
        <w:ind w:left="4272" w:right="128"/>
      </w:pPr>
      <w:r>
        <w:rPr/>
        <w:t>по адресу:Нижегородская область,город Саров,улица Силкина,дом 10/1 размещена на официальном сайте Российской Федерации для размещения информации о проведении</w:t>
      </w:r>
      <w:r>
        <w:rPr>
          <w:spacing w:val="-28"/>
        </w:rPr>
        <w:t> </w:t>
      </w:r>
      <w:r>
        <w:rPr/>
        <w:t>торгов:www.torgi.gov.ru,а</w:t>
      </w:r>
      <w:r>
        <w:rPr>
          <w:spacing w:val="-28"/>
        </w:rPr>
        <w:t> </w:t>
      </w:r>
      <w:r>
        <w:rPr/>
        <w:t>также на официальном сайте Администрации </w:t>
      </w:r>
      <w:r>
        <w:rPr>
          <w:spacing w:val="-3"/>
        </w:rPr>
        <w:t>города </w:t>
      </w:r>
      <w:r>
        <w:rPr/>
        <w:t>Саров</w:t>
      </w:r>
      <w:hyperlink r:id="rId11">
        <w:r>
          <w:rPr/>
          <w:t>а:www.adm-sarov.tu.Справки</w:t>
        </w:r>
      </w:hyperlink>
      <w:r>
        <w:rPr/>
        <w:t> по</w:t>
      </w:r>
      <w:r>
        <w:rPr>
          <w:spacing w:val="-3"/>
        </w:rPr>
        <w:t> </w:t>
      </w:r>
      <w:r>
        <w:rPr/>
        <w:t>телефону:8(83130)98101,98107</w:t>
      </w:r>
    </w:p>
    <w:p>
      <w:pPr>
        <w:pStyle w:val="Heading2"/>
        <w:spacing w:line="255" w:lineRule="exact"/>
        <w:rPr>
          <w:i/>
        </w:rPr>
      </w:pPr>
      <w:r>
        <w:rPr>
          <w:i/>
        </w:rPr>
        <w:t>Реквизиты:</w:t>
      </w:r>
    </w:p>
    <w:p>
      <w:pPr>
        <w:tabs>
          <w:tab w:pos="4272" w:val="left" w:leader="none"/>
        </w:tabs>
        <w:spacing w:before="73"/>
        <w:ind w:left="304" w:right="0" w:firstLine="0"/>
        <w:jc w:val="left"/>
        <w:rPr>
          <w:sz w:val="24"/>
        </w:rPr>
      </w:pPr>
      <w:r>
        <w:rPr>
          <w:i/>
          <w:position w:val="6"/>
          <w:sz w:val="24"/>
        </w:rPr>
        <w:t>БИК:</w:t>
        <w:tab/>
      </w:r>
      <w:r>
        <w:rPr>
          <w:sz w:val="24"/>
        </w:rPr>
        <w:t>042202001</w:t>
      </w:r>
    </w:p>
    <w:p>
      <w:pPr>
        <w:tabs>
          <w:tab w:pos="4272" w:val="left" w:leader="none"/>
        </w:tabs>
        <w:spacing w:line="360" w:lineRule="auto" w:before="77"/>
        <w:ind w:left="4272" w:right="533" w:hanging="3969"/>
        <w:jc w:val="left"/>
        <w:rPr>
          <w:sz w:val="24"/>
        </w:rPr>
      </w:pPr>
      <w:r>
        <w:rPr>
          <w:i/>
          <w:position w:val="6"/>
          <w:sz w:val="24"/>
        </w:rPr>
        <w:t>Наименование</w:t>
      </w:r>
      <w:r>
        <w:rPr>
          <w:i/>
          <w:spacing w:val="-5"/>
          <w:position w:val="6"/>
          <w:sz w:val="24"/>
        </w:rPr>
        <w:t> </w:t>
      </w:r>
      <w:r>
        <w:rPr>
          <w:i/>
          <w:position w:val="6"/>
          <w:sz w:val="24"/>
        </w:rPr>
        <w:t>банка:</w:t>
        <w:tab/>
      </w:r>
      <w:r>
        <w:rPr>
          <w:spacing w:val="-3"/>
          <w:sz w:val="24"/>
        </w:rPr>
        <w:t>ВОЛГО-ВЯТСКИЙ </w:t>
      </w:r>
      <w:r>
        <w:rPr>
          <w:sz w:val="24"/>
        </w:rPr>
        <w:t>ГУ БАНК РОССИИ </w:t>
      </w:r>
      <w:r>
        <w:rPr>
          <w:spacing w:val="-4"/>
          <w:sz w:val="24"/>
        </w:rPr>
        <w:t>Г.НИЖНИЙ</w:t>
      </w:r>
      <w:r>
        <w:rPr>
          <w:sz w:val="24"/>
        </w:rPr>
        <w:t> </w:t>
      </w:r>
      <w:r>
        <w:rPr>
          <w:spacing w:val="-3"/>
          <w:sz w:val="24"/>
        </w:rPr>
        <w:t>НОВГОРОД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333" w:footer="0" w:top="1020" w:bottom="280" w:left="1680" w:right="1320"/>
        </w:sectPr>
      </w:pPr>
    </w:p>
    <w:p>
      <w:pPr>
        <w:spacing w:before="82"/>
        <w:ind w:left="304" w:right="0" w:firstLine="0"/>
        <w:jc w:val="left"/>
        <w:rPr>
          <w:i/>
          <w:sz w:val="24"/>
        </w:rPr>
      </w:pPr>
      <w:r>
        <w:rPr>
          <w:i/>
          <w:sz w:val="24"/>
        </w:rPr>
        <w:t>Корреспондентский счет:</w:t>
      </w:r>
    </w:p>
    <w:p>
      <w:pPr>
        <w:tabs>
          <w:tab w:pos="4272" w:val="left" w:leader="none"/>
        </w:tabs>
        <w:spacing w:before="14"/>
        <w:ind w:left="304" w:right="0" w:firstLine="0"/>
        <w:jc w:val="left"/>
        <w:rPr>
          <w:sz w:val="24"/>
        </w:rPr>
      </w:pPr>
      <w:r>
        <w:rPr>
          <w:i/>
          <w:spacing w:val="-3"/>
          <w:position w:val="6"/>
          <w:sz w:val="24"/>
        </w:rPr>
        <w:t>Расчетный </w:t>
      </w:r>
      <w:r>
        <w:rPr>
          <w:i/>
          <w:position w:val="6"/>
          <w:sz w:val="24"/>
        </w:rPr>
        <w:t>счет:</w:t>
        <w:tab/>
      </w:r>
      <w:r>
        <w:rPr>
          <w:sz w:val="24"/>
        </w:rPr>
        <w:t>40701810822021000037</w:t>
      </w:r>
    </w:p>
    <w:p>
      <w:pPr>
        <w:tabs>
          <w:tab w:pos="4272" w:val="left" w:leader="none"/>
        </w:tabs>
        <w:spacing w:before="75"/>
        <w:ind w:left="304" w:right="0" w:firstLine="0"/>
        <w:jc w:val="left"/>
        <w:rPr>
          <w:sz w:val="24"/>
        </w:rPr>
      </w:pPr>
      <w:r>
        <w:rPr>
          <w:i/>
          <w:sz w:val="24"/>
        </w:rPr>
        <w:t>Лицевой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счет:</w:t>
        <w:tab/>
      </w:r>
      <w:r>
        <w:rPr>
          <w:position w:val="-5"/>
          <w:sz w:val="24"/>
        </w:rPr>
        <w:t>23167000580</w:t>
      </w:r>
    </w:p>
    <w:sectPr>
      <w:pgSz w:w="11910" w:h="16840"/>
      <w:pgMar w:header="333" w:footer="0" w:top="102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211998pt;margin-top:15.651844pt;width:159.450pt;height:13.1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Дата формирования 09.04.2018 16:44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309998pt;margin-top:15.651844pt;width:75.1pt;height:13.1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z w:val="20"/>
                    </w:rPr>
                    <w:t>http://torgi.gov.ru/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55.678009pt;margin-top:15.651844pt;width:69.75pt;height:13.1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из 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0"/>
      <w:ind w:left="166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04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orgi.gov.ru/" TargetMode="External"/><Relationship Id="rId7" Type="http://schemas.openxmlformats.org/officeDocument/2006/relationships/hyperlink" Target="mailto:cvr.secretar1@yandex.ru" TargetMode="External"/><Relationship Id="rId8" Type="http://schemas.openxmlformats.org/officeDocument/2006/relationships/hyperlink" Target="mailto:.secretar1@yandex.ru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adm-sarov.ru/" TargetMode="External"/><Relationship Id="rId11" Type="http://schemas.openxmlformats.org/officeDocument/2006/relationships/hyperlink" Target="http://www.adm-sarov.tu.&#1057;&#1087;&#1088;&#1072;&#1074;&#1082;&#1080;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rgi.gov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2018-04-10T04:23:23Z</dcterms:created>
  <dcterms:modified xsi:type="dcterms:W3CDTF">2018-04-10T04:23:23Z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2018-04-10T00:00:00Z</vt:filetime>
  </property>
</Properties>
</file>